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1859" w14:textId="459252A3" w:rsidR="00067B95" w:rsidRPr="003A5DF9" w:rsidRDefault="009C5455" w:rsidP="003835D7">
      <w:pPr>
        <w:ind w:left="1710"/>
        <w:rPr>
          <w:b/>
          <w:sz w:val="32"/>
        </w:rPr>
      </w:pPr>
      <w:r w:rsidRPr="003A5DF9">
        <w:rPr>
          <w:b/>
          <w:noProof/>
          <w:sz w:val="32"/>
        </w:rPr>
        <w:drawing>
          <wp:anchor distT="0" distB="0" distL="114300" distR="114300" simplePos="0" relativeHeight="251658240" behindDoc="0" locked="0" layoutInCell="1" allowOverlap="1" wp14:anchorId="6BD9A11E" wp14:editId="197903A5">
            <wp:simplePos x="0" y="0"/>
            <wp:positionH relativeFrom="column">
              <wp:posOffset>-1905</wp:posOffset>
            </wp:positionH>
            <wp:positionV relativeFrom="paragraph">
              <wp:posOffset>0</wp:posOffset>
            </wp:positionV>
            <wp:extent cx="548640" cy="480060"/>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 cy="480060"/>
                    </a:xfrm>
                    <a:prstGeom prst="rect">
                      <a:avLst/>
                    </a:prstGeom>
                  </pic:spPr>
                </pic:pic>
              </a:graphicData>
            </a:graphic>
            <wp14:sizeRelH relativeFrom="page">
              <wp14:pctWidth>0</wp14:pctWidth>
            </wp14:sizeRelH>
            <wp14:sizeRelV relativeFrom="page">
              <wp14:pctHeight>0</wp14:pctHeight>
            </wp14:sizeRelV>
          </wp:anchor>
        </w:drawing>
      </w:r>
      <w:r w:rsidR="00250F88">
        <w:rPr>
          <w:b/>
          <w:sz w:val="32"/>
        </w:rPr>
        <w:t>Incident Business</w:t>
      </w:r>
      <w:r w:rsidRPr="003A5DF9">
        <w:rPr>
          <w:b/>
          <w:sz w:val="32"/>
        </w:rPr>
        <w:t xml:space="preserve"> </w:t>
      </w:r>
      <w:r w:rsidR="00D24B6D">
        <w:rPr>
          <w:b/>
          <w:sz w:val="32"/>
        </w:rPr>
        <w:t>(</w:t>
      </w:r>
      <w:r w:rsidR="009B6742">
        <w:rPr>
          <w:b/>
          <w:sz w:val="32"/>
        </w:rPr>
        <w:t>202</w:t>
      </w:r>
      <w:r w:rsidR="00BB2A88">
        <w:rPr>
          <w:b/>
          <w:sz w:val="32"/>
        </w:rPr>
        <w:t>5</w:t>
      </w:r>
      <w:r w:rsidR="00D24B6D">
        <w:rPr>
          <w:b/>
          <w:sz w:val="32"/>
        </w:rPr>
        <w:t>)</w:t>
      </w:r>
    </w:p>
    <w:p w14:paraId="74CC113B" w14:textId="77777777" w:rsidR="009C5455" w:rsidRPr="003A5DF9" w:rsidRDefault="009C5455" w:rsidP="003835D7">
      <w:pPr>
        <w:spacing w:after="120"/>
        <w:ind w:left="1710"/>
        <w:rPr>
          <w:b/>
          <w:sz w:val="28"/>
        </w:rPr>
      </w:pPr>
      <w:r w:rsidRPr="003A5DF9">
        <w:rPr>
          <w:b/>
          <w:sz w:val="28"/>
        </w:rPr>
        <w:t>Checklist #</w:t>
      </w:r>
      <w:r w:rsidR="00250F88">
        <w:rPr>
          <w:b/>
          <w:sz w:val="28"/>
        </w:rPr>
        <w:t>4</w:t>
      </w:r>
    </w:p>
    <w:tbl>
      <w:tblPr>
        <w:tblStyle w:val="TableGrid"/>
        <w:tblW w:w="10080" w:type="dxa"/>
        <w:jc w:val="center"/>
        <w:tblLayout w:type="fixed"/>
        <w:tblCellMar>
          <w:left w:w="115" w:type="dxa"/>
          <w:right w:w="115" w:type="dxa"/>
        </w:tblCellMar>
        <w:tblLook w:val="04A0" w:firstRow="1" w:lastRow="0" w:firstColumn="1" w:lastColumn="0" w:noHBand="0" w:noVBand="1"/>
        <w:tblDescription w:val="Review information"/>
      </w:tblPr>
      <w:tblGrid>
        <w:gridCol w:w="1648"/>
        <w:gridCol w:w="8432"/>
      </w:tblGrid>
      <w:tr w:rsidR="009C5455" w:rsidRPr="00B635B3" w14:paraId="55741D56" w14:textId="77777777" w:rsidTr="0032247D">
        <w:trPr>
          <w:tblHeader/>
          <w:jc w:val="center"/>
        </w:trPr>
        <w:tc>
          <w:tcPr>
            <w:tcW w:w="1530" w:type="dxa"/>
          </w:tcPr>
          <w:p w14:paraId="53BDEADC" w14:textId="77777777" w:rsidR="009C5455" w:rsidRPr="00B635B3" w:rsidRDefault="009C5455">
            <w:pPr>
              <w:rPr>
                <w:b/>
                <w:szCs w:val="20"/>
              </w:rPr>
            </w:pPr>
            <w:r w:rsidRPr="00B635B3">
              <w:rPr>
                <w:b/>
                <w:szCs w:val="20"/>
              </w:rPr>
              <w:t>Location:</w:t>
            </w:r>
          </w:p>
        </w:tc>
        <w:tc>
          <w:tcPr>
            <w:tcW w:w="7830" w:type="dxa"/>
          </w:tcPr>
          <w:p w14:paraId="37E7DF73"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6E58F9EF" w14:textId="77777777" w:rsidTr="0032247D">
        <w:trPr>
          <w:jc w:val="center"/>
        </w:trPr>
        <w:tc>
          <w:tcPr>
            <w:tcW w:w="1530" w:type="dxa"/>
          </w:tcPr>
          <w:p w14:paraId="62964EEC" w14:textId="77777777" w:rsidR="009C5455" w:rsidRPr="00B635B3" w:rsidRDefault="009C5455">
            <w:pPr>
              <w:rPr>
                <w:b/>
                <w:szCs w:val="20"/>
              </w:rPr>
            </w:pPr>
            <w:r w:rsidRPr="00B635B3">
              <w:rPr>
                <w:b/>
                <w:szCs w:val="20"/>
              </w:rPr>
              <w:t>Date:</w:t>
            </w:r>
          </w:p>
          <w:p w14:paraId="3B5E960A" w14:textId="77777777" w:rsidR="009C5455" w:rsidRPr="00B635B3" w:rsidRDefault="009C5455">
            <w:pPr>
              <w:rPr>
                <w:szCs w:val="20"/>
              </w:rPr>
            </w:pPr>
            <w:r w:rsidRPr="00B635B3">
              <w:rPr>
                <w:szCs w:val="20"/>
              </w:rPr>
              <w:t>MM/DD/YY</w:t>
            </w:r>
          </w:p>
        </w:tc>
        <w:tc>
          <w:tcPr>
            <w:tcW w:w="7830" w:type="dxa"/>
          </w:tcPr>
          <w:p w14:paraId="36AEE376"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3EE486F2" w14:textId="77777777" w:rsidTr="0032247D">
        <w:trPr>
          <w:jc w:val="center"/>
        </w:trPr>
        <w:tc>
          <w:tcPr>
            <w:tcW w:w="1530" w:type="dxa"/>
          </w:tcPr>
          <w:p w14:paraId="66793E62" w14:textId="77777777" w:rsidR="009C5455" w:rsidRPr="00B635B3" w:rsidRDefault="009C5455">
            <w:pPr>
              <w:rPr>
                <w:b/>
                <w:szCs w:val="20"/>
              </w:rPr>
            </w:pPr>
            <w:r w:rsidRPr="00B635B3">
              <w:rPr>
                <w:b/>
                <w:szCs w:val="20"/>
              </w:rPr>
              <w:t>Respondent:</w:t>
            </w:r>
          </w:p>
          <w:p w14:paraId="545B197B" w14:textId="77777777" w:rsidR="009C5455" w:rsidRPr="00B635B3" w:rsidRDefault="009C5455">
            <w:pPr>
              <w:rPr>
                <w:szCs w:val="20"/>
              </w:rPr>
            </w:pPr>
            <w:r w:rsidRPr="00B635B3">
              <w:rPr>
                <w:szCs w:val="20"/>
              </w:rPr>
              <w:t>First, Last</w:t>
            </w:r>
          </w:p>
        </w:tc>
        <w:tc>
          <w:tcPr>
            <w:tcW w:w="7830" w:type="dxa"/>
          </w:tcPr>
          <w:p w14:paraId="45ED6265"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63D4EEFA" w14:textId="77777777" w:rsidTr="0032247D">
        <w:trPr>
          <w:jc w:val="center"/>
        </w:trPr>
        <w:tc>
          <w:tcPr>
            <w:tcW w:w="1530" w:type="dxa"/>
          </w:tcPr>
          <w:p w14:paraId="6019CBFA" w14:textId="77777777" w:rsidR="009C5455" w:rsidRPr="00B635B3" w:rsidRDefault="009C5455">
            <w:pPr>
              <w:rPr>
                <w:b/>
                <w:szCs w:val="20"/>
              </w:rPr>
            </w:pPr>
            <w:r w:rsidRPr="00B635B3">
              <w:rPr>
                <w:b/>
                <w:szCs w:val="20"/>
              </w:rPr>
              <w:t>Reviewed by:</w:t>
            </w:r>
          </w:p>
          <w:p w14:paraId="58B31C65" w14:textId="77777777" w:rsidR="009C5455" w:rsidRPr="00B635B3" w:rsidRDefault="009C5455">
            <w:pPr>
              <w:rPr>
                <w:szCs w:val="20"/>
              </w:rPr>
            </w:pPr>
            <w:r w:rsidRPr="00B635B3">
              <w:rPr>
                <w:szCs w:val="20"/>
              </w:rPr>
              <w:t>First, Last</w:t>
            </w:r>
          </w:p>
        </w:tc>
        <w:tc>
          <w:tcPr>
            <w:tcW w:w="7830" w:type="dxa"/>
          </w:tcPr>
          <w:p w14:paraId="6A554214"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7AE0D45E" w14:textId="77777777" w:rsidR="009C5455" w:rsidRPr="00B635B3" w:rsidRDefault="009C5455" w:rsidP="00026FBC">
      <w:pPr>
        <w:spacing w:before="240"/>
        <w:rPr>
          <w:b/>
          <w:szCs w:val="20"/>
        </w:rPr>
      </w:pPr>
      <w:r w:rsidRPr="00B635B3">
        <w:rPr>
          <w:b/>
          <w:szCs w:val="20"/>
        </w:rPr>
        <w:t>For the National Preparedness Review, you will need to have the following items available for review:</w:t>
      </w:r>
    </w:p>
    <w:tbl>
      <w:tblPr>
        <w:tblStyle w:val="TableGrid"/>
        <w:tblW w:w="10080" w:type="dxa"/>
        <w:jc w:val="center"/>
        <w:tblLayout w:type="fixed"/>
        <w:tblCellMar>
          <w:left w:w="115" w:type="dxa"/>
          <w:right w:w="115" w:type="dxa"/>
        </w:tblCellMar>
        <w:tblLook w:val="04A0" w:firstRow="1" w:lastRow="0" w:firstColumn="1" w:lastColumn="0" w:noHBand="0" w:noVBand="1"/>
        <w:tblDescription w:val="Checklist items and documentation"/>
      </w:tblPr>
      <w:tblGrid>
        <w:gridCol w:w="1514"/>
        <w:gridCol w:w="8566"/>
      </w:tblGrid>
      <w:tr w:rsidR="00360B74" w:rsidRPr="00B635B3" w14:paraId="5CA059E0" w14:textId="77777777" w:rsidTr="0032247D">
        <w:trPr>
          <w:cantSplit/>
          <w:tblHeader/>
          <w:jc w:val="center"/>
        </w:trPr>
        <w:tc>
          <w:tcPr>
            <w:tcW w:w="1514" w:type="dxa"/>
            <w:shd w:val="clear" w:color="auto" w:fill="000000" w:themeFill="text1"/>
            <w:vAlign w:val="center"/>
          </w:tcPr>
          <w:p w14:paraId="1E401B67" w14:textId="77777777" w:rsidR="009C5455" w:rsidRPr="00B635B3" w:rsidRDefault="009C5455" w:rsidP="00360B74">
            <w:pPr>
              <w:jc w:val="center"/>
              <w:rPr>
                <w:b/>
                <w:color w:val="FFFFFF" w:themeColor="background1"/>
                <w:szCs w:val="20"/>
              </w:rPr>
            </w:pPr>
            <w:r w:rsidRPr="00B635B3">
              <w:rPr>
                <w:b/>
                <w:color w:val="FFFFFF" w:themeColor="background1"/>
                <w:szCs w:val="20"/>
              </w:rPr>
              <w:t>CHECKLIST ITEM #</w:t>
            </w:r>
          </w:p>
        </w:tc>
        <w:tc>
          <w:tcPr>
            <w:tcW w:w="8566" w:type="dxa"/>
            <w:shd w:val="clear" w:color="auto" w:fill="000000" w:themeFill="text1"/>
            <w:vAlign w:val="center"/>
          </w:tcPr>
          <w:p w14:paraId="1C67FEA2" w14:textId="77777777" w:rsidR="009C5455" w:rsidRPr="00B635B3" w:rsidRDefault="009C5455" w:rsidP="00360B74">
            <w:pPr>
              <w:jc w:val="center"/>
              <w:rPr>
                <w:b/>
                <w:color w:val="FFFFFF" w:themeColor="background1"/>
                <w:szCs w:val="20"/>
              </w:rPr>
            </w:pPr>
            <w:r w:rsidRPr="00B635B3">
              <w:rPr>
                <w:b/>
                <w:color w:val="FFFFFF" w:themeColor="background1"/>
                <w:szCs w:val="20"/>
              </w:rPr>
              <w:t>DOCUMENTATION</w:t>
            </w:r>
          </w:p>
        </w:tc>
      </w:tr>
      <w:tr w:rsidR="00453242" w:rsidRPr="00B635B3" w14:paraId="3172F263" w14:textId="77777777" w:rsidTr="00250F88">
        <w:trPr>
          <w:jc w:val="center"/>
        </w:trPr>
        <w:tc>
          <w:tcPr>
            <w:tcW w:w="1514" w:type="dxa"/>
          </w:tcPr>
          <w:p w14:paraId="0EA4DC17" w14:textId="692124C5" w:rsidR="00453242" w:rsidRPr="00B635B3" w:rsidRDefault="00803E85" w:rsidP="009C5455">
            <w:pPr>
              <w:jc w:val="center"/>
              <w:rPr>
                <w:szCs w:val="20"/>
              </w:rPr>
            </w:pPr>
            <w:r>
              <w:rPr>
                <w:szCs w:val="20"/>
              </w:rPr>
              <w:t>2, 6</w:t>
            </w:r>
          </w:p>
        </w:tc>
        <w:tc>
          <w:tcPr>
            <w:tcW w:w="8566" w:type="dxa"/>
          </w:tcPr>
          <w:p w14:paraId="659C1F8B" w14:textId="77777777" w:rsidR="000D7FB3" w:rsidRPr="00B635B3" w:rsidRDefault="00250F88">
            <w:pPr>
              <w:rPr>
                <w:szCs w:val="20"/>
              </w:rPr>
            </w:pPr>
            <w:r>
              <w:rPr>
                <w:szCs w:val="20"/>
              </w:rPr>
              <w:t>Documents referenced</w:t>
            </w:r>
          </w:p>
        </w:tc>
      </w:tr>
      <w:tr w:rsidR="009B59D2" w:rsidRPr="00B635B3" w14:paraId="1C7B8900" w14:textId="77777777" w:rsidTr="00250F88">
        <w:trPr>
          <w:jc w:val="center"/>
        </w:trPr>
        <w:tc>
          <w:tcPr>
            <w:tcW w:w="1514" w:type="dxa"/>
          </w:tcPr>
          <w:p w14:paraId="504575BA" w14:textId="1CFB2942" w:rsidR="009B59D2" w:rsidRDefault="009B59D2" w:rsidP="00F71906">
            <w:pPr>
              <w:jc w:val="center"/>
              <w:rPr>
                <w:szCs w:val="20"/>
              </w:rPr>
            </w:pPr>
            <w:r>
              <w:rPr>
                <w:szCs w:val="20"/>
              </w:rPr>
              <w:t>11</w:t>
            </w:r>
          </w:p>
        </w:tc>
        <w:tc>
          <w:tcPr>
            <w:tcW w:w="8566" w:type="dxa"/>
          </w:tcPr>
          <w:p w14:paraId="13C23518" w14:textId="0A2C5B41" w:rsidR="009B59D2" w:rsidRDefault="009B59D2">
            <w:pPr>
              <w:rPr>
                <w:szCs w:val="20"/>
              </w:rPr>
            </w:pPr>
            <w:r>
              <w:rPr>
                <w:szCs w:val="20"/>
              </w:rPr>
              <w:t>Multiple incident support codes</w:t>
            </w:r>
          </w:p>
        </w:tc>
      </w:tr>
      <w:tr w:rsidR="004601D1" w:rsidRPr="00B635B3" w14:paraId="7F7D27BB" w14:textId="77777777" w:rsidTr="00250F88">
        <w:trPr>
          <w:jc w:val="center"/>
        </w:trPr>
        <w:tc>
          <w:tcPr>
            <w:tcW w:w="1514" w:type="dxa"/>
          </w:tcPr>
          <w:p w14:paraId="4729D9F4" w14:textId="0C0D2CE5" w:rsidR="004601D1" w:rsidRDefault="00F71906" w:rsidP="00F71906">
            <w:pPr>
              <w:jc w:val="center"/>
              <w:rPr>
                <w:szCs w:val="20"/>
              </w:rPr>
            </w:pPr>
            <w:r>
              <w:rPr>
                <w:szCs w:val="20"/>
              </w:rPr>
              <w:t>1</w:t>
            </w:r>
            <w:r w:rsidR="009B59D2">
              <w:rPr>
                <w:szCs w:val="20"/>
              </w:rPr>
              <w:t>2</w:t>
            </w:r>
            <w:r>
              <w:rPr>
                <w:szCs w:val="20"/>
              </w:rPr>
              <w:t xml:space="preserve">, </w:t>
            </w:r>
            <w:r w:rsidR="004601D1">
              <w:rPr>
                <w:szCs w:val="20"/>
              </w:rPr>
              <w:t>2</w:t>
            </w:r>
            <w:r w:rsidR="009B59D2">
              <w:rPr>
                <w:szCs w:val="20"/>
              </w:rPr>
              <w:t>1</w:t>
            </w:r>
            <w:r w:rsidR="00272686">
              <w:rPr>
                <w:szCs w:val="20"/>
              </w:rPr>
              <w:t>-2</w:t>
            </w:r>
            <w:r w:rsidR="009B59D2">
              <w:rPr>
                <w:szCs w:val="20"/>
              </w:rPr>
              <w:t>3, 34</w:t>
            </w:r>
          </w:p>
        </w:tc>
        <w:tc>
          <w:tcPr>
            <w:tcW w:w="8566" w:type="dxa"/>
          </w:tcPr>
          <w:p w14:paraId="2B9B4A46" w14:textId="3E9F2348" w:rsidR="004601D1" w:rsidRDefault="004601D1">
            <w:pPr>
              <w:rPr>
                <w:szCs w:val="20"/>
              </w:rPr>
            </w:pPr>
            <w:r>
              <w:rPr>
                <w:szCs w:val="20"/>
              </w:rPr>
              <w:t xml:space="preserve">Spot check </w:t>
            </w:r>
            <w:r w:rsidR="00272686">
              <w:rPr>
                <w:szCs w:val="20"/>
              </w:rPr>
              <w:t>documents</w:t>
            </w:r>
          </w:p>
        </w:tc>
      </w:tr>
      <w:tr w:rsidR="005E76F7" w:rsidRPr="00B635B3" w14:paraId="11643E36" w14:textId="77777777" w:rsidTr="00250F88">
        <w:trPr>
          <w:jc w:val="center"/>
        </w:trPr>
        <w:tc>
          <w:tcPr>
            <w:tcW w:w="1514" w:type="dxa"/>
          </w:tcPr>
          <w:p w14:paraId="36863DA9" w14:textId="393893CA" w:rsidR="005E76F7" w:rsidRDefault="005E76F7" w:rsidP="009C5455">
            <w:pPr>
              <w:jc w:val="center"/>
              <w:rPr>
                <w:szCs w:val="20"/>
              </w:rPr>
            </w:pPr>
            <w:r>
              <w:rPr>
                <w:szCs w:val="20"/>
              </w:rPr>
              <w:t>2</w:t>
            </w:r>
            <w:r w:rsidR="009B59D2">
              <w:rPr>
                <w:szCs w:val="20"/>
              </w:rPr>
              <w:t>6</w:t>
            </w:r>
            <w:r>
              <w:rPr>
                <w:szCs w:val="20"/>
              </w:rPr>
              <w:t>-</w:t>
            </w:r>
            <w:r w:rsidR="009B59D2">
              <w:rPr>
                <w:szCs w:val="20"/>
              </w:rPr>
              <w:t>30</w:t>
            </w:r>
          </w:p>
        </w:tc>
        <w:tc>
          <w:tcPr>
            <w:tcW w:w="8566" w:type="dxa"/>
          </w:tcPr>
          <w:p w14:paraId="56F85F13" w14:textId="20DFE607" w:rsidR="005E76F7" w:rsidRDefault="005E76F7">
            <w:pPr>
              <w:rPr>
                <w:szCs w:val="20"/>
              </w:rPr>
            </w:pPr>
            <w:r w:rsidRPr="00250F88">
              <w:rPr>
                <w:szCs w:val="20"/>
              </w:rPr>
              <w:t xml:space="preserve">Sampling of casual hiring files (files to include original I-9s, original Single Resource Casual Hire Information </w:t>
            </w:r>
            <w:r w:rsidR="004C7BB9">
              <w:rPr>
                <w:szCs w:val="20"/>
              </w:rPr>
              <w:t>f</w:t>
            </w:r>
            <w:r w:rsidRPr="00250F88">
              <w:rPr>
                <w:szCs w:val="20"/>
              </w:rPr>
              <w:t>orms, copies of submitted OF-288s)</w:t>
            </w:r>
          </w:p>
        </w:tc>
      </w:tr>
      <w:tr w:rsidR="00C87C1D" w:rsidRPr="00B635B3" w14:paraId="3A05851F" w14:textId="77777777" w:rsidTr="00250F88">
        <w:trPr>
          <w:jc w:val="center"/>
        </w:trPr>
        <w:tc>
          <w:tcPr>
            <w:tcW w:w="1514" w:type="dxa"/>
          </w:tcPr>
          <w:p w14:paraId="21C9801B" w14:textId="4062DDD6" w:rsidR="00C87C1D" w:rsidRPr="00B635B3" w:rsidRDefault="00272686" w:rsidP="009C5455">
            <w:pPr>
              <w:jc w:val="center"/>
              <w:rPr>
                <w:szCs w:val="20"/>
              </w:rPr>
            </w:pPr>
            <w:r>
              <w:rPr>
                <w:szCs w:val="20"/>
              </w:rPr>
              <w:t>3</w:t>
            </w:r>
            <w:r w:rsidR="009B59D2">
              <w:rPr>
                <w:szCs w:val="20"/>
              </w:rPr>
              <w:t>3</w:t>
            </w:r>
          </w:p>
        </w:tc>
        <w:tc>
          <w:tcPr>
            <w:tcW w:w="8566" w:type="dxa"/>
          </w:tcPr>
          <w:p w14:paraId="4A4451DE" w14:textId="77777777" w:rsidR="00C87C1D" w:rsidRPr="00B635B3" w:rsidRDefault="00250F88">
            <w:pPr>
              <w:rPr>
                <w:szCs w:val="20"/>
              </w:rPr>
            </w:pPr>
            <w:r>
              <w:rPr>
                <w:szCs w:val="20"/>
              </w:rPr>
              <w:t>Sampling of documents</w:t>
            </w:r>
          </w:p>
        </w:tc>
      </w:tr>
      <w:tr w:rsidR="009C5455" w:rsidRPr="00B635B3" w14:paraId="75D5B3BE" w14:textId="77777777" w:rsidTr="00250F88">
        <w:trPr>
          <w:jc w:val="center"/>
        </w:trPr>
        <w:tc>
          <w:tcPr>
            <w:tcW w:w="1514" w:type="dxa"/>
          </w:tcPr>
          <w:p w14:paraId="6CB303D8" w14:textId="77777777" w:rsidR="009C5455" w:rsidRPr="00B635B3" w:rsidRDefault="009C5455" w:rsidP="009C5455">
            <w:pPr>
              <w:jc w:val="center"/>
              <w:rPr>
                <w:szCs w:val="20"/>
              </w:rPr>
            </w:pPr>
          </w:p>
        </w:tc>
        <w:tc>
          <w:tcPr>
            <w:tcW w:w="8566" w:type="dxa"/>
          </w:tcPr>
          <w:p w14:paraId="2AA778E5" w14:textId="27C87FEE" w:rsidR="009C5455" w:rsidRPr="00B635B3" w:rsidRDefault="00250F88" w:rsidP="000D7FB3">
            <w:pPr>
              <w:rPr>
                <w:szCs w:val="20"/>
              </w:rPr>
            </w:pPr>
            <w:hyperlink r:id="rId12" w:history="1">
              <w:r w:rsidRPr="007623DB">
                <w:rPr>
                  <w:rStyle w:val="Hyperlink"/>
                  <w:i/>
                  <w:szCs w:val="20"/>
                </w:rPr>
                <w:t>BLM Standards for Fire Business Management</w:t>
              </w:r>
            </w:hyperlink>
            <w:r w:rsidRPr="00250F88">
              <w:rPr>
                <w:szCs w:val="20"/>
              </w:rPr>
              <w:t xml:space="preserve"> </w:t>
            </w:r>
          </w:p>
        </w:tc>
      </w:tr>
      <w:tr w:rsidR="0048148D" w:rsidRPr="00B635B3" w14:paraId="0EB1F4E3" w14:textId="77777777" w:rsidTr="00250F88">
        <w:trPr>
          <w:jc w:val="center"/>
        </w:trPr>
        <w:tc>
          <w:tcPr>
            <w:tcW w:w="1514" w:type="dxa"/>
          </w:tcPr>
          <w:p w14:paraId="225D75F6" w14:textId="77777777" w:rsidR="0048148D" w:rsidRPr="00B635B3" w:rsidRDefault="0048148D" w:rsidP="009C5455">
            <w:pPr>
              <w:jc w:val="center"/>
              <w:rPr>
                <w:szCs w:val="20"/>
              </w:rPr>
            </w:pPr>
          </w:p>
        </w:tc>
        <w:tc>
          <w:tcPr>
            <w:tcW w:w="8566" w:type="dxa"/>
          </w:tcPr>
          <w:p w14:paraId="22862123" w14:textId="1D9BD76C" w:rsidR="0048148D" w:rsidRPr="0048148D" w:rsidRDefault="0048148D" w:rsidP="000D7FB3">
            <w:pPr>
              <w:rPr>
                <w:szCs w:val="20"/>
              </w:rPr>
            </w:pPr>
            <w:hyperlink r:id="rId13" w:history="1">
              <w:r w:rsidRPr="007623DB">
                <w:rPr>
                  <w:rStyle w:val="Hyperlink"/>
                  <w:i/>
                  <w:szCs w:val="20"/>
                </w:rPr>
                <w:t>NWCG Standards for Interagency Incident Business Management</w:t>
              </w:r>
            </w:hyperlink>
            <w:r w:rsidR="0049355A">
              <w:rPr>
                <w:i/>
                <w:szCs w:val="20"/>
              </w:rPr>
              <w:t xml:space="preserve"> (SIIBM)</w:t>
            </w:r>
          </w:p>
        </w:tc>
      </w:tr>
    </w:tbl>
    <w:p w14:paraId="6496F709" w14:textId="05CF43AA" w:rsidR="0024060C" w:rsidRDefault="00250F88" w:rsidP="008757F3">
      <w:pPr>
        <w:spacing w:before="240"/>
        <w:rPr>
          <w:b/>
          <w:szCs w:val="20"/>
        </w:rPr>
      </w:pPr>
      <w:r w:rsidRPr="00250F88">
        <w:rPr>
          <w:b/>
          <w:szCs w:val="20"/>
        </w:rPr>
        <w:t>INCIDENT BUSINESS COORDINATION</w:t>
      </w:r>
    </w:p>
    <w:p w14:paraId="69A6FE29" w14:textId="77777777" w:rsidR="001360FA" w:rsidRDefault="001360FA" w:rsidP="001360F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360B74" w:rsidRPr="00B635B3" w14:paraId="31804195" w14:textId="77777777" w:rsidTr="001360FA">
        <w:trPr>
          <w:cantSplit/>
          <w:tblHeader/>
          <w:jc w:val="center"/>
        </w:trPr>
        <w:tc>
          <w:tcPr>
            <w:tcW w:w="909" w:type="dxa"/>
            <w:shd w:val="clear" w:color="auto" w:fill="000000" w:themeFill="text1"/>
            <w:vAlign w:val="bottom"/>
          </w:tcPr>
          <w:p w14:paraId="0E8FFEF9" w14:textId="77777777" w:rsidR="0024060C" w:rsidRPr="00B635B3" w:rsidRDefault="0024060C" w:rsidP="001360F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45353CBF" w14:textId="77777777" w:rsidR="0024060C" w:rsidRPr="00B635B3" w:rsidRDefault="0024060C" w:rsidP="001360F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79ED8387" w14:textId="77777777" w:rsidR="001360FA" w:rsidRDefault="001360FA" w:rsidP="001360FA">
            <w:pPr>
              <w:jc w:val="center"/>
              <w:rPr>
                <w:b/>
                <w:color w:val="FFFFFF" w:themeColor="background1"/>
                <w:szCs w:val="20"/>
              </w:rPr>
            </w:pPr>
            <w:r>
              <w:rPr>
                <w:b/>
                <w:color w:val="FFFFFF" w:themeColor="background1"/>
                <w:szCs w:val="20"/>
              </w:rPr>
              <w:t>CODE</w:t>
            </w:r>
          </w:p>
          <w:p w14:paraId="26683E42" w14:textId="337A3689" w:rsidR="0024060C" w:rsidRPr="00B635B3" w:rsidRDefault="001360FA" w:rsidP="001360F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08293FC6" w14:textId="77777777" w:rsidR="0024060C" w:rsidRPr="00B635B3" w:rsidRDefault="0024060C" w:rsidP="001360FA">
            <w:pPr>
              <w:jc w:val="center"/>
              <w:rPr>
                <w:b/>
                <w:color w:val="FFFFFF" w:themeColor="background1"/>
                <w:szCs w:val="20"/>
              </w:rPr>
            </w:pPr>
            <w:r w:rsidRPr="00B635B3">
              <w:rPr>
                <w:b/>
                <w:color w:val="FFFFFF" w:themeColor="background1"/>
                <w:szCs w:val="20"/>
              </w:rPr>
              <w:t>REMARKS</w:t>
            </w:r>
          </w:p>
        </w:tc>
      </w:tr>
      <w:tr w:rsidR="00A74400" w:rsidRPr="00B635B3" w14:paraId="4D71C2B4" w14:textId="77777777" w:rsidTr="00AE7101">
        <w:trPr>
          <w:cantSplit/>
          <w:jc w:val="center"/>
        </w:trPr>
        <w:tc>
          <w:tcPr>
            <w:tcW w:w="909" w:type="dxa"/>
          </w:tcPr>
          <w:p w14:paraId="2060C2E1" w14:textId="77777777" w:rsidR="00A74400" w:rsidRPr="00B635B3" w:rsidRDefault="00A74400" w:rsidP="00A74400">
            <w:pPr>
              <w:jc w:val="center"/>
              <w:rPr>
                <w:szCs w:val="20"/>
              </w:rPr>
            </w:pPr>
            <w:r>
              <w:rPr>
                <w:szCs w:val="20"/>
              </w:rPr>
              <w:t>1</w:t>
            </w:r>
          </w:p>
        </w:tc>
        <w:tc>
          <w:tcPr>
            <w:tcW w:w="4046" w:type="dxa"/>
          </w:tcPr>
          <w:p w14:paraId="3B20EBBC" w14:textId="77777777" w:rsidR="00A74400" w:rsidRDefault="00A74400" w:rsidP="00A74400">
            <w:pPr>
              <w:rPr>
                <w:color w:val="000000"/>
                <w:szCs w:val="20"/>
              </w:rPr>
            </w:pPr>
            <w:r>
              <w:rPr>
                <w:color w:val="000000"/>
                <w:szCs w:val="20"/>
              </w:rPr>
              <w:t xml:space="preserve">Local </w:t>
            </w:r>
            <w:r>
              <w:rPr>
                <w:i/>
                <w:iCs/>
                <w:color w:val="000000"/>
                <w:szCs w:val="20"/>
              </w:rPr>
              <w:t>Incident Business Operating Guidelines</w:t>
            </w:r>
            <w:r>
              <w:rPr>
                <w:color w:val="000000"/>
                <w:szCs w:val="20"/>
              </w:rPr>
              <w:t xml:space="preserve"> have been developed and are reviewed annually.</w:t>
            </w:r>
          </w:p>
          <w:p w14:paraId="79005566" w14:textId="77777777" w:rsidR="00A74400" w:rsidRPr="00DA5E8C" w:rsidRDefault="00A74400" w:rsidP="00A74400">
            <w:pPr>
              <w:rPr>
                <w:color w:val="000000"/>
                <w:szCs w:val="20"/>
              </w:rPr>
            </w:pPr>
            <w:r>
              <w:rPr>
                <w:i/>
                <w:iCs/>
                <w:color w:val="000000"/>
                <w:szCs w:val="20"/>
              </w:rPr>
              <w:t>[SIIBM Ch 40]</w:t>
            </w:r>
          </w:p>
        </w:tc>
        <w:tc>
          <w:tcPr>
            <w:tcW w:w="1229" w:type="dxa"/>
          </w:tcPr>
          <w:p w14:paraId="1CD91C8C" w14:textId="6D47B1FF"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028EF50" w14:textId="77777777" w:rsidR="00A74400" w:rsidRPr="00B635B3" w:rsidRDefault="00A74400" w:rsidP="00A74400">
            <w:pPr>
              <w:rPr>
                <w:szCs w:val="20"/>
              </w:rPr>
            </w:pPr>
            <w:r>
              <w:rPr>
                <w:szCs w:val="20"/>
              </w:rPr>
              <w:fldChar w:fldCharType="begin">
                <w:ffData>
                  <w:name w:val="Text1"/>
                  <w:enabled/>
                  <w:calcOnExit w:val="0"/>
                  <w:textInput/>
                </w:ffData>
              </w:fldChar>
            </w:r>
            <w:bookmarkStart w:id="0" w:name="Text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r>
      <w:tr w:rsidR="00A74400" w:rsidRPr="00B635B3" w14:paraId="12CFC302" w14:textId="77777777" w:rsidTr="00AE7101">
        <w:trPr>
          <w:cantSplit/>
          <w:jc w:val="center"/>
        </w:trPr>
        <w:tc>
          <w:tcPr>
            <w:tcW w:w="909" w:type="dxa"/>
          </w:tcPr>
          <w:p w14:paraId="204749C9" w14:textId="77777777" w:rsidR="00A74400" w:rsidRPr="00B635B3" w:rsidRDefault="00A74400" w:rsidP="00A74400">
            <w:pPr>
              <w:jc w:val="center"/>
              <w:rPr>
                <w:szCs w:val="20"/>
              </w:rPr>
            </w:pPr>
            <w:bookmarkStart w:id="1" w:name="_Hlk99440181"/>
            <w:r>
              <w:rPr>
                <w:szCs w:val="20"/>
              </w:rPr>
              <w:t>2</w:t>
            </w:r>
          </w:p>
        </w:tc>
        <w:tc>
          <w:tcPr>
            <w:tcW w:w="4046" w:type="dxa"/>
          </w:tcPr>
          <w:p w14:paraId="69E6680D" w14:textId="143187E3" w:rsidR="00A74400" w:rsidRDefault="00A74400" w:rsidP="00A74400">
            <w:pPr>
              <w:rPr>
                <w:color w:val="000000"/>
                <w:szCs w:val="20"/>
              </w:rPr>
            </w:pPr>
            <w:r>
              <w:rPr>
                <w:color w:val="000000"/>
                <w:szCs w:val="20"/>
              </w:rPr>
              <w:t xml:space="preserve">Incident business contact has been identified to brief incoming teams, provide a copy of the </w:t>
            </w:r>
            <w:r>
              <w:rPr>
                <w:i/>
                <w:iCs/>
                <w:color w:val="000000"/>
                <w:szCs w:val="20"/>
              </w:rPr>
              <w:t xml:space="preserve">Incident Business Operating Guidelines, </w:t>
            </w:r>
            <w:r>
              <w:rPr>
                <w:color w:val="000000"/>
                <w:szCs w:val="20"/>
              </w:rPr>
              <w:t>and determine who will close out and receive final package.</w:t>
            </w:r>
          </w:p>
          <w:p w14:paraId="4732B83A" w14:textId="77777777" w:rsidR="00A74400" w:rsidRPr="0096067A" w:rsidRDefault="00A74400" w:rsidP="00A74400">
            <w:pPr>
              <w:rPr>
                <w:color w:val="000000"/>
                <w:szCs w:val="20"/>
              </w:rPr>
            </w:pPr>
            <w:r>
              <w:rPr>
                <w:i/>
                <w:iCs/>
                <w:color w:val="000000"/>
                <w:szCs w:val="20"/>
              </w:rPr>
              <w:t>[SIIBM Ch 40]</w:t>
            </w:r>
          </w:p>
        </w:tc>
        <w:tc>
          <w:tcPr>
            <w:tcW w:w="1229" w:type="dxa"/>
          </w:tcPr>
          <w:p w14:paraId="7FD26C6C" w14:textId="5CB20FAB"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69665E4"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bookmarkEnd w:id="1"/>
      <w:tr w:rsidR="00A74400" w:rsidRPr="00B635B3" w14:paraId="036D6DBA" w14:textId="77777777" w:rsidTr="00AE7101">
        <w:trPr>
          <w:cantSplit/>
          <w:jc w:val="center"/>
        </w:trPr>
        <w:tc>
          <w:tcPr>
            <w:tcW w:w="909" w:type="dxa"/>
          </w:tcPr>
          <w:p w14:paraId="4778DBC6" w14:textId="77777777" w:rsidR="00A74400" w:rsidRDefault="00A74400" w:rsidP="00A74400">
            <w:pPr>
              <w:jc w:val="center"/>
              <w:rPr>
                <w:szCs w:val="20"/>
              </w:rPr>
            </w:pPr>
            <w:r>
              <w:rPr>
                <w:szCs w:val="20"/>
              </w:rPr>
              <w:t>3</w:t>
            </w:r>
          </w:p>
        </w:tc>
        <w:tc>
          <w:tcPr>
            <w:tcW w:w="4046" w:type="dxa"/>
          </w:tcPr>
          <w:p w14:paraId="02940FAD" w14:textId="77777777" w:rsidR="00A74400" w:rsidRDefault="00A74400" w:rsidP="00A74400">
            <w:pPr>
              <w:rPr>
                <w:color w:val="000000"/>
                <w:szCs w:val="20"/>
              </w:rPr>
            </w:pPr>
            <w:r>
              <w:rPr>
                <w:color w:val="000000"/>
                <w:szCs w:val="20"/>
              </w:rPr>
              <w:t>A process is in place to ensure a post-finance performance evaluation is completed within 60 days of the IMT release.</w:t>
            </w:r>
          </w:p>
          <w:p w14:paraId="052A2409" w14:textId="77777777" w:rsidR="00A74400" w:rsidRDefault="00A74400" w:rsidP="00A74400">
            <w:pPr>
              <w:rPr>
                <w:color w:val="000000"/>
                <w:szCs w:val="20"/>
              </w:rPr>
            </w:pPr>
            <w:r>
              <w:rPr>
                <w:i/>
                <w:iCs/>
                <w:color w:val="000000"/>
                <w:szCs w:val="20"/>
              </w:rPr>
              <w:t>[RB Ch 11 (Team Evaluation); SIIBM Ch 40]</w:t>
            </w:r>
          </w:p>
        </w:tc>
        <w:tc>
          <w:tcPr>
            <w:tcW w:w="1229" w:type="dxa"/>
          </w:tcPr>
          <w:p w14:paraId="3CB52BFD" w14:textId="1C58A729"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D6554A8"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55ADCBF0" w14:textId="77777777" w:rsidTr="00AE7101">
        <w:trPr>
          <w:cantSplit/>
          <w:jc w:val="center"/>
        </w:trPr>
        <w:tc>
          <w:tcPr>
            <w:tcW w:w="909" w:type="dxa"/>
          </w:tcPr>
          <w:p w14:paraId="181730FE" w14:textId="77777777" w:rsidR="00A74400" w:rsidRDefault="00A74400" w:rsidP="00A74400">
            <w:pPr>
              <w:jc w:val="center"/>
              <w:rPr>
                <w:szCs w:val="20"/>
              </w:rPr>
            </w:pPr>
            <w:r>
              <w:rPr>
                <w:szCs w:val="20"/>
              </w:rPr>
              <w:t>4</w:t>
            </w:r>
          </w:p>
        </w:tc>
        <w:tc>
          <w:tcPr>
            <w:tcW w:w="4046" w:type="dxa"/>
          </w:tcPr>
          <w:p w14:paraId="4CBF517F" w14:textId="77777777" w:rsidR="00A74400" w:rsidRDefault="00A74400" w:rsidP="00A74400">
            <w:pPr>
              <w:rPr>
                <w:color w:val="000000"/>
                <w:szCs w:val="20"/>
              </w:rPr>
            </w:pPr>
            <w:r>
              <w:rPr>
                <w:color w:val="000000"/>
                <w:szCs w:val="20"/>
              </w:rPr>
              <w:t>Interagency incident business contacts are identified and can be utilized in fire and non-fire emergency situations.</w:t>
            </w:r>
          </w:p>
          <w:p w14:paraId="62A64B14" w14:textId="77777777" w:rsidR="00A74400" w:rsidRDefault="00A74400" w:rsidP="00A74400">
            <w:pPr>
              <w:rPr>
                <w:color w:val="000000"/>
                <w:szCs w:val="20"/>
              </w:rPr>
            </w:pPr>
            <w:r>
              <w:rPr>
                <w:i/>
                <w:iCs/>
                <w:color w:val="000000"/>
                <w:szCs w:val="20"/>
              </w:rPr>
              <w:t>[SIIBM Ch 40]</w:t>
            </w:r>
          </w:p>
        </w:tc>
        <w:tc>
          <w:tcPr>
            <w:tcW w:w="1229" w:type="dxa"/>
          </w:tcPr>
          <w:p w14:paraId="209B2538" w14:textId="0F50727E"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AEF9ED8"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19CFCC07" w14:textId="77777777" w:rsidTr="00AE7101">
        <w:trPr>
          <w:cantSplit/>
          <w:jc w:val="center"/>
        </w:trPr>
        <w:tc>
          <w:tcPr>
            <w:tcW w:w="909" w:type="dxa"/>
          </w:tcPr>
          <w:p w14:paraId="07759F9E" w14:textId="77777777" w:rsidR="00A74400" w:rsidRDefault="00A74400" w:rsidP="00A74400">
            <w:pPr>
              <w:jc w:val="center"/>
              <w:rPr>
                <w:szCs w:val="20"/>
              </w:rPr>
            </w:pPr>
            <w:r>
              <w:rPr>
                <w:szCs w:val="20"/>
              </w:rPr>
              <w:t>5</w:t>
            </w:r>
          </w:p>
        </w:tc>
        <w:tc>
          <w:tcPr>
            <w:tcW w:w="4046" w:type="dxa"/>
          </w:tcPr>
          <w:p w14:paraId="46791351" w14:textId="2562479C" w:rsidR="00A74400" w:rsidRDefault="00A74400" w:rsidP="00A74400">
            <w:pPr>
              <w:rPr>
                <w:color w:val="000000"/>
                <w:szCs w:val="20"/>
              </w:rPr>
            </w:pPr>
            <w:r>
              <w:rPr>
                <w:color w:val="000000"/>
                <w:szCs w:val="20"/>
              </w:rPr>
              <w:t xml:space="preserve">Incident </w:t>
            </w:r>
            <w:r w:rsidR="00C850F2">
              <w:rPr>
                <w:color w:val="000000"/>
                <w:szCs w:val="20"/>
              </w:rPr>
              <w:t>b</w:t>
            </w:r>
            <w:r>
              <w:rPr>
                <w:color w:val="000000"/>
                <w:szCs w:val="20"/>
              </w:rPr>
              <w:t>usiness contact participates in local, state or national meetings/workshops/ committees.</w:t>
            </w:r>
          </w:p>
          <w:p w14:paraId="2DE6D6A1" w14:textId="77777777" w:rsidR="00A74400" w:rsidRDefault="00A74400" w:rsidP="00A74400">
            <w:pPr>
              <w:rPr>
                <w:color w:val="000000"/>
                <w:szCs w:val="20"/>
              </w:rPr>
            </w:pPr>
            <w:r>
              <w:rPr>
                <w:i/>
                <w:iCs/>
                <w:color w:val="000000"/>
                <w:szCs w:val="20"/>
              </w:rPr>
              <w:t>[SIIBM Ch 40]</w:t>
            </w:r>
          </w:p>
        </w:tc>
        <w:tc>
          <w:tcPr>
            <w:tcW w:w="1229" w:type="dxa"/>
          </w:tcPr>
          <w:p w14:paraId="0BC4ADEA" w14:textId="1D4ED3F1"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350B22B"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53D2E90E" w14:textId="77777777" w:rsidR="00C84805" w:rsidRDefault="00C84805" w:rsidP="00250F88">
      <w:pPr>
        <w:spacing w:before="240"/>
        <w:rPr>
          <w:b/>
          <w:szCs w:val="20"/>
        </w:rPr>
      </w:pPr>
    </w:p>
    <w:p w14:paraId="5D43A6FC" w14:textId="77777777" w:rsidR="0032247D" w:rsidRDefault="0032247D">
      <w:pPr>
        <w:spacing w:after="200" w:line="276" w:lineRule="auto"/>
        <w:rPr>
          <w:b/>
          <w:szCs w:val="20"/>
        </w:rPr>
      </w:pPr>
      <w:r>
        <w:rPr>
          <w:b/>
          <w:szCs w:val="20"/>
        </w:rPr>
        <w:br w:type="page"/>
      </w:r>
    </w:p>
    <w:p w14:paraId="072CF2FC" w14:textId="7C783BDC" w:rsidR="00250F88" w:rsidRDefault="00250F88" w:rsidP="008757F3">
      <w:pPr>
        <w:spacing w:before="240"/>
        <w:rPr>
          <w:b/>
          <w:szCs w:val="20"/>
        </w:rPr>
      </w:pPr>
      <w:r>
        <w:rPr>
          <w:b/>
          <w:szCs w:val="20"/>
        </w:rPr>
        <w:lastRenderedPageBreak/>
        <w:t>GENERAL INCIDENT BUSINESS MANAGEMENT</w:t>
      </w:r>
    </w:p>
    <w:p w14:paraId="71E1E909" w14:textId="77777777" w:rsidR="001360FA" w:rsidRDefault="001360FA" w:rsidP="001360F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250F88" w:rsidRPr="00B635B3" w14:paraId="372C8C64" w14:textId="77777777" w:rsidTr="001360FA">
        <w:trPr>
          <w:cantSplit/>
          <w:tblHeader/>
          <w:jc w:val="center"/>
        </w:trPr>
        <w:tc>
          <w:tcPr>
            <w:tcW w:w="909" w:type="dxa"/>
            <w:tcBorders>
              <w:bottom w:val="single" w:sz="4" w:space="0" w:color="auto"/>
            </w:tcBorders>
            <w:shd w:val="clear" w:color="auto" w:fill="000000" w:themeFill="text1"/>
            <w:vAlign w:val="bottom"/>
          </w:tcPr>
          <w:p w14:paraId="627253FC" w14:textId="77777777" w:rsidR="00250F88" w:rsidRPr="00B635B3" w:rsidRDefault="00250F88" w:rsidP="001360F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570CCB5A" w14:textId="77777777" w:rsidR="00250F88" w:rsidRPr="00B635B3" w:rsidRDefault="00250F88" w:rsidP="001360F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1113D527" w14:textId="77777777" w:rsidR="001360FA" w:rsidRDefault="001360FA" w:rsidP="001360FA">
            <w:pPr>
              <w:jc w:val="center"/>
              <w:rPr>
                <w:b/>
                <w:color w:val="FFFFFF" w:themeColor="background1"/>
                <w:szCs w:val="20"/>
              </w:rPr>
            </w:pPr>
            <w:r>
              <w:rPr>
                <w:b/>
                <w:color w:val="FFFFFF" w:themeColor="background1"/>
                <w:szCs w:val="20"/>
              </w:rPr>
              <w:t>CODE</w:t>
            </w:r>
          </w:p>
          <w:p w14:paraId="20E22F9D" w14:textId="2BB00C96" w:rsidR="00250F88" w:rsidRPr="00B635B3" w:rsidRDefault="001360FA" w:rsidP="001360F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20494D70" w14:textId="77777777" w:rsidR="00250F88" w:rsidRPr="0066745A" w:rsidRDefault="00250F88" w:rsidP="001360FA">
            <w:pPr>
              <w:jc w:val="center"/>
              <w:rPr>
                <w:szCs w:val="20"/>
              </w:rPr>
            </w:pPr>
            <w:r w:rsidRPr="00B635B3">
              <w:rPr>
                <w:b/>
                <w:color w:val="FFFFFF" w:themeColor="background1"/>
                <w:szCs w:val="20"/>
              </w:rPr>
              <w:t>REMARKS</w:t>
            </w:r>
          </w:p>
        </w:tc>
      </w:tr>
      <w:tr w:rsidR="00552A12" w:rsidRPr="00B635B3" w14:paraId="104F493B" w14:textId="77777777" w:rsidTr="00AE7101">
        <w:trPr>
          <w:cantSplit/>
          <w:jc w:val="center"/>
        </w:trPr>
        <w:tc>
          <w:tcPr>
            <w:tcW w:w="909" w:type="dxa"/>
            <w:tcBorders>
              <w:bottom w:val="nil"/>
            </w:tcBorders>
          </w:tcPr>
          <w:p w14:paraId="4312B5D7" w14:textId="77777777" w:rsidR="00552A12" w:rsidRPr="00B635B3" w:rsidRDefault="00DE3891" w:rsidP="0024060C">
            <w:pPr>
              <w:jc w:val="center"/>
              <w:rPr>
                <w:szCs w:val="20"/>
              </w:rPr>
            </w:pPr>
            <w:r>
              <w:rPr>
                <w:szCs w:val="20"/>
              </w:rPr>
              <w:t>6</w:t>
            </w:r>
          </w:p>
        </w:tc>
        <w:tc>
          <w:tcPr>
            <w:tcW w:w="4046" w:type="dxa"/>
          </w:tcPr>
          <w:p w14:paraId="3FD6C6F5" w14:textId="77777777" w:rsidR="00552A12" w:rsidRPr="00F633B2" w:rsidRDefault="00976882" w:rsidP="0096067A">
            <w:pPr>
              <w:rPr>
                <w:color w:val="000000"/>
                <w:szCs w:val="20"/>
              </w:rPr>
            </w:pPr>
            <w:r>
              <w:rPr>
                <w:color w:val="000000"/>
                <w:szCs w:val="20"/>
              </w:rPr>
              <w:t xml:space="preserve">The </w:t>
            </w:r>
            <w:r w:rsidR="007D7B2F">
              <w:rPr>
                <w:color w:val="000000"/>
                <w:szCs w:val="20"/>
              </w:rPr>
              <w:t xml:space="preserve">following publications, </w:t>
            </w:r>
            <w:r>
              <w:rPr>
                <w:color w:val="000000"/>
                <w:szCs w:val="20"/>
              </w:rPr>
              <w:t xml:space="preserve">documents </w:t>
            </w:r>
            <w:r w:rsidR="00501276">
              <w:rPr>
                <w:color w:val="000000"/>
                <w:szCs w:val="20"/>
              </w:rPr>
              <w:t xml:space="preserve">and processes </w:t>
            </w:r>
            <w:r>
              <w:rPr>
                <w:color w:val="000000"/>
                <w:szCs w:val="20"/>
              </w:rPr>
              <w:t>are current and readily accessible:</w:t>
            </w:r>
          </w:p>
        </w:tc>
        <w:tc>
          <w:tcPr>
            <w:tcW w:w="1229" w:type="dxa"/>
          </w:tcPr>
          <w:p w14:paraId="2D9B7448" w14:textId="77777777" w:rsidR="00552A12" w:rsidRPr="00B635B3" w:rsidRDefault="00552A12" w:rsidP="00AE46D2">
            <w:pPr>
              <w:jc w:val="center"/>
              <w:rPr>
                <w:szCs w:val="20"/>
              </w:rPr>
            </w:pPr>
          </w:p>
        </w:tc>
        <w:tc>
          <w:tcPr>
            <w:tcW w:w="3896" w:type="dxa"/>
          </w:tcPr>
          <w:p w14:paraId="3FC8A860" w14:textId="77777777" w:rsidR="0066745A" w:rsidRPr="0066745A" w:rsidRDefault="0066745A" w:rsidP="0066745A">
            <w:pPr>
              <w:rPr>
                <w:szCs w:val="20"/>
              </w:rPr>
            </w:pPr>
          </w:p>
          <w:p w14:paraId="0FF049E3" w14:textId="77777777" w:rsidR="00552A12" w:rsidRPr="0066745A" w:rsidRDefault="00552A12" w:rsidP="0066745A">
            <w:pPr>
              <w:rPr>
                <w:szCs w:val="20"/>
              </w:rPr>
            </w:pPr>
          </w:p>
        </w:tc>
      </w:tr>
      <w:tr w:rsidR="00A74400" w:rsidRPr="00B635B3" w14:paraId="25C938C7" w14:textId="77777777" w:rsidTr="00AE7101">
        <w:trPr>
          <w:cantSplit/>
          <w:jc w:val="center"/>
        </w:trPr>
        <w:tc>
          <w:tcPr>
            <w:tcW w:w="909" w:type="dxa"/>
            <w:tcBorders>
              <w:top w:val="nil"/>
              <w:bottom w:val="nil"/>
            </w:tcBorders>
          </w:tcPr>
          <w:p w14:paraId="4CB92603" w14:textId="77777777" w:rsidR="00A74400" w:rsidRDefault="00A74400" w:rsidP="00A74400">
            <w:pPr>
              <w:jc w:val="center"/>
              <w:rPr>
                <w:szCs w:val="20"/>
              </w:rPr>
            </w:pPr>
          </w:p>
        </w:tc>
        <w:tc>
          <w:tcPr>
            <w:tcW w:w="4046" w:type="dxa"/>
          </w:tcPr>
          <w:p w14:paraId="75F4292A" w14:textId="77777777" w:rsidR="00A74400" w:rsidRPr="00F633B2" w:rsidRDefault="00A74400" w:rsidP="00A74400">
            <w:pPr>
              <w:tabs>
                <w:tab w:val="left" w:pos="479"/>
              </w:tabs>
              <w:ind w:left="504" w:hanging="360"/>
              <w:rPr>
                <w:color w:val="000000"/>
                <w:szCs w:val="20"/>
              </w:rPr>
            </w:pPr>
            <w:r>
              <w:rPr>
                <w:color w:val="000000"/>
                <w:szCs w:val="20"/>
              </w:rPr>
              <w:t>a.</w:t>
            </w:r>
            <w:r>
              <w:rPr>
                <w:color w:val="000000"/>
                <w:szCs w:val="20"/>
              </w:rPr>
              <w:tab/>
            </w:r>
            <w:r w:rsidRPr="007623DB">
              <w:rPr>
                <w:i/>
                <w:iCs/>
                <w:color w:val="000000"/>
                <w:szCs w:val="20"/>
              </w:rPr>
              <w:t xml:space="preserve">NWCG </w:t>
            </w:r>
            <w:r>
              <w:rPr>
                <w:i/>
                <w:szCs w:val="20"/>
              </w:rPr>
              <w:t>Standards for Interagency Incident Business Management</w:t>
            </w:r>
            <w:r>
              <w:rPr>
                <w:color w:val="000000"/>
                <w:szCs w:val="20"/>
              </w:rPr>
              <w:t xml:space="preserve"> (</w:t>
            </w:r>
            <w:r>
              <w:rPr>
                <w:i/>
                <w:iCs/>
                <w:color w:val="000000"/>
                <w:szCs w:val="20"/>
              </w:rPr>
              <w:t>SIIBM</w:t>
            </w:r>
            <w:r>
              <w:rPr>
                <w:color w:val="000000"/>
                <w:szCs w:val="20"/>
              </w:rPr>
              <w:t>) and current supplements</w:t>
            </w:r>
          </w:p>
        </w:tc>
        <w:tc>
          <w:tcPr>
            <w:tcW w:w="1229" w:type="dxa"/>
          </w:tcPr>
          <w:p w14:paraId="32DC1590" w14:textId="335EF326"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033FEF8"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w:instrText>
            </w:r>
            <w:bookmarkStart w:id="2" w:name="Text2"/>
            <w:r>
              <w:rPr>
                <w:szCs w:val="20"/>
              </w:rPr>
              <w:instrText xml:space="preserve">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r>
      <w:tr w:rsidR="00A74400" w:rsidRPr="00B635B3" w14:paraId="56F911B1" w14:textId="77777777" w:rsidTr="00AE7101">
        <w:trPr>
          <w:cantSplit/>
          <w:jc w:val="center"/>
        </w:trPr>
        <w:tc>
          <w:tcPr>
            <w:tcW w:w="909" w:type="dxa"/>
            <w:tcBorders>
              <w:top w:val="nil"/>
              <w:bottom w:val="nil"/>
            </w:tcBorders>
          </w:tcPr>
          <w:p w14:paraId="3393E51D" w14:textId="77777777" w:rsidR="00A74400" w:rsidRDefault="00A74400" w:rsidP="00A74400">
            <w:pPr>
              <w:jc w:val="center"/>
              <w:rPr>
                <w:szCs w:val="20"/>
              </w:rPr>
            </w:pPr>
          </w:p>
        </w:tc>
        <w:tc>
          <w:tcPr>
            <w:tcW w:w="4046" w:type="dxa"/>
          </w:tcPr>
          <w:p w14:paraId="4BC95390" w14:textId="77777777" w:rsidR="00A74400" w:rsidRPr="00976882" w:rsidRDefault="00A74400" w:rsidP="00A74400">
            <w:pPr>
              <w:tabs>
                <w:tab w:val="left" w:pos="479"/>
              </w:tabs>
              <w:ind w:left="504" w:hanging="360"/>
              <w:rPr>
                <w:b/>
                <w:color w:val="000000"/>
                <w:szCs w:val="20"/>
              </w:rPr>
            </w:pPr>
            <w:r>
              <w:rPr>
                <w:color w:val="000000"/>
                <w:szCs w:val="20"/>
              </w:rPr>
              <w:t>b.</w:t>
            </w:r>
            <w:r>
              <w:rPr>
                <w:color w:val="000000"/>
                <w:szCs w:val="20"/>
              </w:rPr>
              <w:tab/>
            </w:r>
            <w:r>
              <w:rPr>
                <w:i/>
                <w:iCs/>
                <w:color w:val="000000"/>
                <w:szCs w:val="20"/>
              </w:rPr>
              <w:t>BLM Standards for Fire Business Management</w:t>
            </w:r>
            <w:r>
              <w:rPr>
                <w:color w:val="000000"/>
                <w:szCs w:val="20"/>
              </w:rPr>
              <w:t xml:space="preserve"> (Orange Book)</w:t>
            </w:r>
          </w:p>
        </w:tc>
        <w:tc>
          <w:tcPr>
            <w:tcW w:w="1229" w:type="dxa"/>
          </w:tcPr>
          <w:p w14:paraId="0597A6D7" w14:textId="69280746"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5E82C52"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1B59DC76" w14:textId="77777777" w:rsidTr="00AE7101">
        <w:trPr>
          <w:cantSplit/>
          <w:jc w:val="center"/>
        </w:trPr>
        <w:tc>
          <w:tcPr>
            <w:tcW w:w="909" w:type="dxa"/>
            <w:tcBorders>
              <w:top w:val="nil"/>
              <w:bottom w:val="nil"/>
            </w:tcBorders>
          </w:tcPr>
          <w:p w14:paraId="2C288D37" w14:textId="77777777" w:rsidR="00A74400" w:rsidRDefault="00A74400" w:rsidP="00A74400">
            <w:pPr>
              <w:jc w:val="center"/>
              <w:rPr>
                <w:szCs w:val="20"/>
              </w:rPr>
            </w:pPr>
          </w:p>
        </w:tc>
        <w:tc>
          <w:tcPr>
            <w:tcW w:w="4046" w:type="dxa"/>
          </w:tcPr>
          <w:p w14:paraId="2ABE4F9F" w14:textId="77777777" w:rsidR="00A74400" w:rsidRPr="00F633B2" w:rsidRDefault="00A74400" w:rsidP="00A74400">
            <w:pPr>
              <w:tabs>
                <w:tab w:val="left" w:pos="479"/>
              </w:tabs>
              <w:ind w:left="504" w:hanging="360"/>
              <w:rPr>
                <w:color w:val="000000"/>
                <w:szCs w:val="20"/>
              </w:rPr>
            </w:pPr>
            <w:r>
              <w:rPr>
                <w:color w:val="000000"/>
                <w:szCs w:val="20"/>
              </w:rPr>
              <w:t>c.</w:t>
            </w:r>
            <w:r>
              <w:rPr>
                <w:color w:val="000000"/>
                <w:szCs w:val="20"/>
              </w:rPr>
              <w:tab/>
            </w:r>
            <w:r w:rsidRPr="00433423">
              <w:rPr>
                <w:color w:val="000000"/>
                <w:szCs w:val="20"/>
              </w:rPr>
              <w:t>Geographical</w:t>
            </w:r>
            <w:r>
              <w:rPr>
                <w:color w:val="000000"/>
                <w:szCs w:val="20"/>
              </w:rPr>
              <w:t xml:space="preserve"> area supplements and IM/IBs</w:t>
            </w:r>
          </w:p>
        </w:tc>
        <w:tc>
          <w:tcPr>
            <w:tcW w:w="1229" w:type="dxa"/>
          </w:tcPr>
          <w:p w14:paraId="62015C07" w14:textId="4172F2F6"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9346D81"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65234B99" w14:textId="77777777" w:rsidTr="00AE7101">
        <w:trPr>
          <w:cantSplit/>
          <w:jc w:val="center"/>
        </w:trPr>
        <w:tc>
          <w:tcPr>
            <w:tcW w:w="909" w:type="dxa"/>
            <w:tcBorders>
              <w:top w:val="nil"/>
              <w:bottom w:val="nil"/>
            </w:tcBorders>
          </w:tcPr>
          <w:p w14:paraId="616B523D" w14:textId="77777777" w:rsidR="00A74400" w:rsidRDefault="00A74400" w:rsidP="00A74400">
            <w:pPr>
              <w:jc w:val="center"/>
              <w:rPr>
                <w:szCs w:val="20"/>
              </w:rPr>
            </w:pPr>
          </w:p>
        </w:tc>
        <w:tc>
          <w:tcPr>
            <w:tcW w:w="4046" w:type="dxa"/>
          </w:tcPr>
          <w:p w14:paraId="6D3ED0EA" w14:textId="6FA82979" w:rsidR="00A74400" w:rsidRPr="00F633B2" w:rsidRDefault="00A74400" w:rsidP="00A74400">
            <w:pPr>
              <w:tabs>
                <w:tab w:val="left" w:pos="479"/>
              </w:tabs>
              <w:ind w:left="504" w:hanging="360"/>
              <w:rPr>
                <w:color w:val="000000"/>
                <w:szCs w:val="20"/>
              </w:rPr>
            </w:pPr>
            <w:r>
              <w:rPr>
                <w:color w:val="000000"/>
                <w:szCs w:val="20"/>
              </w:rPr>
              <w:t>d.</w:t>
            </w:r>
            <w:r>
              <w:rPr>
                <w:color w:val="000000"/>
                <w:szCs w:val="20"/>
              </w:rPr>
              <w:tab/>
              <w:t>FA, WO, State and NOC IM/IBs (know where to locate)</w:t>
            </w:r>
          </w:p>
        </w:tc>
        <w:tc>
          <w:tcPr>
            <w:tcW w:w="1229" w:type="dxa"/>
          </w:tcPr>
          <w:p w14:paraId="1DE18A49" w14:textId="2A8BC7B0"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082CDEF"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718A1E85" w14:textId="77777777" w:rsidTr="00AE7101">
        <w:trPr>
          <w:cantSplit/>
          <w:jc w:val="center"/>
        </w:trPr>
        <w:tc>
          <w:tcPr>
            <w:tcW w:w="909" w:type="dxa"/>
            <w:tcBorders>
              <w:top w:val="nil"/>
              <w:bottom w:val="nil"/>
            </w:tcBorders>
          </w:tcPr>
          <w:p w14:paraId="16181D80" w14:textId="77777777" w:rsidR="00A74400" w:rsidRDefault="00A74400" w:rsidP="00A74400">
            <w:pPr>
              <w:jc w:val="center"/>
              <w:rPr>
                <w:szCs w:val="20"/>
              </w:rPr>
            </w:pPr>
          </w:p>
        </w:tc>
        <w:tc>
          <w:tcPr>
            <w:tcW w:w="4046" w:type="dxa"/>
          </w:tcPr>
          <w:p w14:paraId="36308713" w14:textId="214BFDDF" w:rsidR="00A74400" w:rsidRPr="00F633B2" w:rsidRDefault="00A74400" w:rsidP="00A74400">
            <w:pPr>
              <w:tabs>
                <w:tab w:val="left" w:pos="479"/>
              </w:tabs>
              <w:ind w:left="504" w:hanging="360"/>
              <w:rPr>
                <w:color w:val="000000"/>
                <w:szCs w:val="20"/>
              </w:rPr>
            </w:pPr>
            <w:r>
              <w:rPr>
                <w:color w:val="000000"/>
                <w:szCs w:val="20"/>
              </w:rPr>
              <w:t>e.</w:t>
            </w:r>
            <w:r>
              <w:rPr>
                <w:color w:val="000000"/>
                <w:szCs w:val="20"/>
              </w:rPr>
              <w:tab/>
            </w:r>
            <w:r w:rsidRPr="00F00CDB">
              <w:rPr>
                <w:i/>
                <w:color w:val="000000"/>
                <w:szCs w:val="20"/>
              </w:rPr>
              <w:t>Interagency</w:t>
            </w:r>
            <w:r>
              <w:rPr>
                <w:i/>
                <w:iCs/>
                <w:color w:val="000000"/>
                <w:szCs w:val="20"/>
              </w:rPr>
              <w:t xml:space="preserve"> Standards of Fire and Fire Aviation Operations</w:t>
            </w:r>
            <w:r>
              <w:rPr>
                <w:color w:val="000000"/>
                <w:szCs w:val="20"/>
              </w:rPr>
              <w:t xml:space="preserve"> (Red Book)</w:t>
            </w:r>
          </w:p>
        </w:tc>
        <w:tc>
          <w:tcPr>
            <w:tcW w:w="1229" w:type="dxa"/>
          </w:tcPr>
          <w:p w14:paraId="7EBAB9FE" w14:textId="5A4EBD36"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C7E3A29"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0A583A3F" w14:textId="77777777" w:rsidTr="00AE7101">
        <w:trPr>
          <w:cantSplit/>
          <w:jc w:val="center"/>
        </w:trPr>
        <w:tc>
          <w:tcPr>
            <w:tcW w:w="909" w:type="dxa"/>
            <w:tcBorders>
              <w:top w:val="nil"/>
              <w:bottom w:val="nil"/>
            </w:tcBorders>
          </w:tcPr>
          <w:p w14:paraId="5AC1B62C" w14:textId="77777777" w:rsidR="00A74400" w:rsidRDefault="00A74400" w:rsidP="00A74400">
            <w:pPr>
              <w:jc w:val="center"/>
              <w:rPr>
                <w:szCs w:val="20"/>
              </w:rPr>
            </w:pPr>
          </w:p>
        </w:tc>
        <w:tc>
          <w:tcPr>
            <w:tcW w:w="4046" w:type="dxa"/>
          </w:tcPr>
          <w:p w14:paraId="54769884" w14:textId="66491ADF" w:rsidR="00A74400" w:rsidRPr="00F633B2" w:rsidRDefault="00A74400" w:rsidP="00A74400">
            <w:pPr>
              <w:tabs>
                <w:tab w:val="left" w:pos="479"/>
              </w:tabs>
              <w:ind w:left="504" w:hanging="360"/>
              <w:rPr>
                <w:color w:val="000000"/>
                <w:szCs w:val="20"/>
              </w:rPr>
            </w:pPr>
            <w:r>
              <w:rPr>
                <w:color w:val="000000"/>
                <w:szCs w:val="20"/>
              </w:rPr>
              <w:t>f.</w:t>
            </w:r>
            <w:r>
              <w:rPr>
                <w:color w:val="000000"/>
                <w:szCs w:val="20"/>
              </w:rPr>
              <w:tab/>
            </w:r>
            <w:r w:rsidRPr="00F00CDB">
              <w:rPr>
                <w:i/>
                <w:color w:val="000000"/>
                <w:szCs w:val="20"/>
              </w:rPr>
              <w:t>National</w:t>
            </w:r>
            <w:r>
              <w:rPr>
                <w:i/>
                <w:iCs/>
                <w:color w:val="000000"/>
                <w:szCs w:val="20"/>
              </w:rPr>
              <w:t xml:space="preserve"> Interagency </w:t>
            </w:r>
            <w:r w:rsidR="004328B6">
              <w:rPr>
                <w:i/>
                <w:iCs/>
                <w:color w:val="000000"/>
                <w:szCs w:val="20"/>
              </w:rPr>
              <w:t>Standards for Resource</w:t>
            </w:r>
            <w:r w:rsidR="00E22A4F">
              <w:rPr>
                <w:i/>
                <w:iCs/>
                <w:color w:val="000000"/>
                <w:szCs w:val="20"/>
              </w:rPr>
              <w:t xml:space="preserve"> </w:t>
            </w:r>
            <w:r>
              <w:rPr>
                <w:i/>
                <w:iCs/>
                <w:color w:val="000000"/>
                <w:szCs w:val="20"/>
              </w:rPr>
              <w:t xml:space="preserve">Mobilization </w:t>
            </w:r>
            <w:r>
              <w:rPr>
                <w:color w:val="000000"/>
                <w:szCs w:val="20"/>
              </w:rPr>
              <w:t>(</w:t>
            </w:r>
            <w:r w:rsidR="004328B6">
              <w:rPr>
                <w:color w:val="000000"/>
                <w:szCs w:val="20"/>
              </w:rPr>
              <w:t xml:space="preserve">NISRM aka </w:t>
            </w:r>
            <w:r>
              <w:rPr>
                <w:color w:val="000000"/>
                <w:szCs w:val="20"/>
              </w:rPr>
              <w:t>Mob Guide)</w:t>
            </w:r>
          </w:p>
        </w:tc>
        <w:tc>
          <w:tcPr>
            <w:tcW w:w="1229" w:type="dxa"/>
          </w:tcPr>
          <w:p w14:paraId="64C5D452" w14:textId="196E1118"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46F3BDD"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09F53475" w14:textId="77777777" w:rsidTr="00AE7101">
        <w:trPr>
          <w:cantSplit/>
          <w:jc w:val="center"/>
        </w:trPr>
        <w:tc>
          <w:tcPr>
            <w:tcW w:w="909" w:type="dxa"/>
            <w:tcBorders>
              <w:top w:val="nil"/>
              <w:bottom w:val="nil"/>
            </w:tcBorders>
          </w:tcPr>
          <w:p w14:paraId="75BF35C3" w14:textId="77777777" w:rsidR="00A74400" w:rsidRDefault="00A74400" w:rsidP="00A74400">
            <w:pPr>
              <w:jc w:val="center"/>
              <w:rPr>
                <w:szCs w:val="20"/>
              </w:rPr>
            </w:pPr>
          </w:p>
        </w:tc>
        <w:tc>
          <w:tcPr>
            <w:tcW w:w="4046" w:type="dxa"/>
          </w:tcPr>
          <w:p w14:paraId="437E607E" w14:textId="2248C7E0" w:rsidR="00A74400" w:rsidRPr="00F633B2" w:rsidRDefault="00A74400" w:rsidP="00A74400">
            <w:pPr>
              <w:tabs>
                <w:tab w:val="left" w:pos="479"/>
              </w:tabs>
              <w:ind w:left="504" w:hanging="360"/>
              <w:rPr>
                <w:color w:val="000000"/>
                <w:szCs w:val="20"/>
              </w:rPr>
            </w:pPr>
            <w:r>
              <w:rPr>
                <w:color w:val="000000"/>
                <w:szCs w:val="20"/>
              </w:rPr>
              <w:t>g.</w:t>
            </w:r>
            <w:r>
              <w:rPr>
                <w:color w:val="000000"/>
                <w:szCs w:val="20"/>
              </w:rPr>
              <w:tab/>
            </w:r>
            <w:r w:rsidRPr="00F71906">
              <w:rPr>
                <w:iCs/>
                <w:color w:val="000000"/>
                <w:szCs w:val="20"/>
              </w:rPr>
              <w:t xml:space="preserve">Geographic area </w:t>
            </w:r>
            <w:r w:rsidR="004328B6" w:rsidRPr="00F71906">
              <w:rPr>
                <w:iCs/>
                <w:color w:val="000000"/>
                <w:szCs w:val="20"/>
              </w:rPr>
              <w:t xml:space="preserve">standards for resource </w:t>
            </w:r>
            <w:r w:rsidRPr="00F71906">
              <w:rPr>
                <w:iCs/>
                <w:color w:val="000000"/>
                <w:szCs w:val="20"/>
              </w:rPr>
              <w:t>mobilization</w:t>
            </w:r>
            <w:r w:rsidRPr="00433423">
              <w:rPr>
                <w:i/>
                <w:color w:val="000000"/>
                <w:szCs w:val="20"/>
              </w:rPr>
              <w:t xml:space="preserve"> </w:t>
            </w:r>
          </w:p>
        </w:tc>
        <w:tc>
          <w:tcPr>
            <w:tcW w:w="1229" w:type="dxa"/>
          </w:tcPr>
          <w:p w14:paraId="624895EB" w14:textId="44A7C02E"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5AC318A"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7CC30E20" w14:textId="77777777" w:rsidTr="00AE7101">
        <w:trPr>
          <w:cantSplit/>
          <w:jc w:val="center"/>
        </w:trPr>
        <w:tc>
          <w:tcPr>
            <w:tcW w:w="909" w:type="dxa"/>
            <w:tcBorders>
              <w:top w:val="nil"/>
              <w:bottom w:val="nil"/>
            </w:tcBorders>
          </w:tcPr>
          <w:p w14:paraId="1EEA1E42" w14:textId="77777777" w:rsidR="00A74400" w:rsidRDefault="00A74400" w:rsidP="00A74400">
            <w:pPr>
              <w:jc w:val="center"/>
              <w:rPr>
                <w:szCs w:val="20"/>
              </w:rPr>
            </w:pPr>
          </w:p>
        </w:tc>
        <w:tc>
          <w:tcPr>
            <w:tcW w:w="4046" w:type="dxa"/>
          </w:tcPr>
          <w:p w14:paraId="169794D5" w14:textId="77777777" w:rsidR="00A74400" w:rsidRPr="00F633B2" w:rsidRDefault="00A74400" w:rsidP="00A74400">
            <w:pPr>
              <w:tabs>
                <w:tab w:val="left" w:pos="479"/>
              </w:tabs>
              <w:ind w:left="504" w:hanging="360"/>
              <w:rPr>
                <w:color w:val="000000"/>
                <w:szCs w:val="20"/>
              </w:rPr>
            </w:pPr>
            <w:r>
              <w:rPr>
                <w:color w:val="000000"/>
                <w:szCs w:val="20"/>
              </w:rPr>
              <w:t>h.</w:t>
            </w:r>
            <w:r>
              <w:rPr>
                <w:color w:val="000000"/>
                <w:szCs w:val="20"/>
              </w:rPr>
              <w:tab/>
            </w:r>
            <w:r w:rsidRPr="00433423">
              <w:rPr>
                <w:color w:val="000000"/>
                <w:szCs w:val="20"/>
              </w:rPr>
              <w:t>Process</w:t>
            </w:r>
            <w:r>
              <w:rPr>
                <w:color w:val="000000"/>
                <w:szCs w:val="20"/>
              </w:rPr>
              <w:t xml:space="preserve"> in place for dissemination of incident business information</w:t>
            </w:r>
          </w:p>
        </w:tc>
        <w:tc>
          <w:tcPr>
            <w:tcW w:w="1229" w:type="dxa"/>
          </w:tcPr>
          <w:p w14:paraId="50357476" w14:textId="60A9F0E0"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DC1BED7"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5308AB3E" w14:textId="77777777" w:rsidTr="00AE7101">
        <w:trPr>
          <w:cantSplit/>
          <w:jc w:val="center"/>
        </w:trPr>
        <w:tc>
          <w:tcPr>
            <w:tcW w:w="909" w:type="dxa"/>
            <w:tcBorders>
              <w:top w:val="nil"/>
              <w:bottom w:val="single" w:sz="4" w:space="0" w:color="auto"/>
            </w:tcBorders>
          </w:tcPr>
          <w:p w14:paraId="6201E187" w14:textId="77777777" w:rsidR="00A74400" w:rsidRDefault="00A74400" w:rsidP="00A74400">
            <w:pPr>
              <w:jc w:val="center"/>
              <w:rPr>
                <w:szCs w:val="20"/>
              </w:rPr>
            </w:pPr>
          </w:p>
        </w:tc>
        <w:tc>
          <w:tcPr>
            <w:tcW w:w="4046" w:type="dxa"/>
          </w:tcPr>
          <w:p w14:paraId="7D35D447" w14:textId="77777777" w:rsidR="00A74400" w:rsidRPr="00F633B2" w:rsidRDefault="00A74400" w:rsidP="00A74400">
            <w:pPr>
              <w:tabs>
                <w:tab w:val="left" w:pos="479"/>
              </w:tabs>
              <w:ind w:left="504" w:hanging="360"/>
              <w:rPr>
                <w:color w:val="000000"/>
                <w:szCs w:val="20"/>
              </w:rPr>
            </w:pPr>
            <w:r>
              <w:rPr>
                <w:color w:val="000000"/>
                <w:szCs w:val="20"/>
              </w:rPr>
              <w:t>i.</w:t>
            </w:r>
            <w:r>
              <w:rPr>
                <w:color w:val="000000"/>
                <w:szCs w:val="20"/>
              </w:rPr>
              <w:tab/>
              <w:t>Process in place for state/field office or unit issuance of supplemental policy</w:t>
            </w:r>
          </w:p>
        </w:tc>
        <w:tc>
          <w:tcPr>
            <w:tcW w:w="1229" w:type="dxa"/>
          </w:tcPr>
          <w:p w14:paraId="151D98A3" w14:textId="4C5448ED"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B756DF9"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F00CDB" w:rsidRPr="00B635B3" w14:paraId="6D558D44" w14:textId="77777777" w:rsidTr="00AE7101">
        <w:trPr>
          <w:cantSplit/>
          <w:jc w:val="center"/>
        </w:trPr>
        <w:tc>
          <w:tcPr>
            <w:tcW w:w="909" w:type="dxa"/>
            <w:tcBorders>
              <w:bottom w:val="nil"/>
            </w:tcBorders>
          </w:tcPr>
          <w:p w14:paraId="0E9E55CC" w14:textId="77777777" w:rsidR="00F00CDB" w:rsidRPr="00B635B3" w:rsidRDefault="00F00CDB" w:rsidP="0024060C">
            <w:pPr>
              <w:jc w:val="center"/>
              <w:rPr>
                <w:szCs w:val="20"/>
              </w:rPr>
            </w:pPr>
            <w:r>
              <w:rPr>
                <w:szCs w:val="20"/>
              </w:rPr>
              <w:t>7</w:t>
            </w:r>
          </w:p>
        </w:tc>
        <w:tc>
          <w:tcPr>
            <w:tcW w:w="4046" w:type="dxa"/>
          </w:tcPr>
          <w:p w14:paraId="6B4E38A4" w14:textId="2478A263" w:rsidR="00F00CDB" w:rsidRPr="0003187A" w:rsidRDefault="000500F8" w:rsidP="00730840">
            <w:pPr>
              <w:rPr>
                <w:color w:val="000000"/>
                <w:szCs w:val="20"/>
              </w:rPr>
            </w:pPr>
            <w:r>
              <w:rPr>
                <w:color w:val="000000"/>
                <w:szCs w:val="20"/>
              </w:rPr>
              <w:t>Training is provided to s</w:t>
            </w:r>
            <w:r w:rsidR="00B328FE">
              <w:rPr>
                <w:color w:val="000000"/>
                <w:szCs w:val="20"/>
              </w:rPr>
              <w:t>upervisors and employees on proper administrative procedures pertaining to:</w:t>
            </w:r>
          </w:p>
        </w:tc>
        <w:tc>
          <w:tcPr>
            <w:tcW w:w="1229" w:type="dxa"/>
          </w:tcPr>
          <w:p w14:paraId="32DFDAFF" w14:textId="77777777" w:rsidR="00F00CDB" w:rsidRPr="00B635B3" w:rsidRDefault="00F00CDB" w:rsidP="00AE46D2">
            <w:pPr>
              <w:jc w:val="center"/>
              <w:rPr>
                <w:szCs w:val="20"/>
              </w:rPr>
            </w:pPr>
          </w:p>
        </w:tc>
        <w:tc>
          <w:tcPr>
            <w:tcW w:w="3896" w:type="dxa"/>
          </w:tcPr>
          <w:p w14:paraId="50E1465F" w14:textId="77777777" w:rsidR="00F00CDB" w:rsidRPr="00B635B3" w:rsidRDefault="00F00CDB" w:rsidP="0024060C">
            <w:pPr>
              <w:rPr>
                <w:szCs w:val="20"/>
              </w:rPr>
            </w:pPr>
          </w:p>
        </w:tc>
      </w:tr>
      <w:tr w:rsidR="00A74400" w:rsidRPr="00B635B3" w14:paraId="5CBAFE65" w14:textId="77777777" w:rsidTr="00AE7101">
        <w:trPr>
          <w:cantSplit/>
          <w:jc w:val="center"/>
        </w:trPr>
        <w:tc>
          <w:tcPr>
            <w:tcW w:w="909" w:type="dxa"/>
            <w:tcBorders>
              <w:top w:val="nil"/>
              <w:bottom w:val="nil"/>
            </w:tcBorders>
          </w:tcPr>
          <w:p w14:paraId="061952FB" w14:textId="77777777" w:rsidR="00A74400" w:rsidRPr="00B635B3" w:rsidRDefault="00A74400" w:rsidP="00A74400">
            <w:pPr>
              <w:jc w:val="center"/>
              <w:rPr>
                <w:szCs w:val="20"/>
              </w:rPr>
            </w:pPr>
          </w:p>
        </w:tc>
        <w:tc>
          <w:tcPr>
            <w:tcW w:w="4046" w:type="dxa"/>
          </w:tcPr>
          <w:p w14:paraId="1491229B" w14:textId="6F53AE48" w:rsidR="00A74400" w:rsidRPr="0003187A" w:rsidRDefault="00A74400" w:rsidP="00A74400">
            <w:pPr>
              <w:tabs>
                <w:tab w:val="left" w:pos="479"/>
              </w:tabs>
              <w:ind w:left="504" w:hanging="360"/>
              <w:rPr>
                <w:color w:val="000000"/>
                <w:szCs w:val="20"/>
              </w:rPr>
            </w:pPr>
            <w:r>
              <w:rPr>
                <w:color w:val="000000"/>
                <w:szCs w:val="20"/>
              </w:rPr>
              <w:t>a.</w:t>
            </w:r>
            <w:r>
              <w:rPr>
                <w:color w:val="000000"/>
                <w:szCs w:val="20"/>
              </w:rPr>
              <w:tab/>
              <w:t>Time and attendance (</w:t>
            </w:r>
            <w:r w:rsidR="00827085">
              <w:rPr>
                <w:color w:val="000000"/>
                <w:szCs w:val="20"/>
              </w:rPr>
              <w:t>QuickTime</w:t>
            </w:r>
            <w:r>
              <w:rPr>
                <w:color w:val="000000"/>
                <w:szCs w:val="20"/>
              </w:rPr>
              <w:t>)</w:t>
            </w:r>
          </w:p>
        </w:tc>
        <w:tc>
          <w:tcPr>
            <w:tcW w:w="1229" w:type="dxa"/>
          </w:tcPr>
          <w:p w14:paraId="1EE9495C" w14:textId="71FB8832"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6B018F9"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2B47D5F7" w14:textId="77777777" w:rsidTr="00AE7101">
        <w:trPr>
          <w:cantSplit/>
          <w:jc w:val="center"/>
        </w:trPr>
        <w:tc>
          <w:tcPr>
            <w:tcW w:w="909" w:type="dxa"/>
            <w:tcBorders>
              <w:top w:val="nil"/>
              <w:bottom w:val="nil"/>
            </w:tcBorders>
          </w:tcPr>
          <w:p w14:paraId="0CBE3EF0" w14:textId="77777777" w:rsidR="00A74400" w:rsidRPr="00B635B3" w:rsidRDefault="00A74400" w:rsidP="00A74400">
            <w:pPr>
              <w:jc w:val="center"/>
              <w:rPr>
                <w:szCs w:val="20"/>
              </w:rPr>
            </w:pPr>
          </w:p>
        </w:tc>
        <w:tc>
          <w:tcPr>
            <w:tcW w:w="4046" w:type="dxa"/>
          </w:tcPr>
          <w:p w14:paraId="79813348" w14:textId="77777777" w:rsidR="00A74400" w:rsidRPr="0003187A" w:rsidRDefault="00A74400" w:rsidP="00A74400">
            <w:pPr>
              <w:tabs>
                <w:tab w:val="left" w:pos="479"/>
              </w:tabs>
              <w:ind w:left="504" w:hanging="360"/>
              <w:rPr>
                <w:color w:val="000000"/>
                <w:szCs w:val="20"/>
              </w:rPr>
            </w:pPr>
            <w:r>
              <w:rPr>
                <w:color w:val="000000"/>
                <w:szCs w:val="20"/>
              </w:rPr>
              <w:t>b.</w:t>
            </w:r>
            <w:r>
              <w:rPr>
                <w:color w:val="000000"/>
                <w:szCs w:val="20"/>
              </w:rPr>
              <w:tab/>
              <w:t>Crew time reports (CTRs)</w:t>
            </w:r>
          </w:p>
        </w:tc>
        <w:tc>
          <w:tcPr>
            <w:tcW w:w="1229" w:type="dxa"/>
          </w:tcPr>
          <w:p w14:paraId="6C9956E7" w14:textId="24210D2D"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1A7BE99"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60E8A736" w14:textId="77777777" w:rsidTr="00AE7101">
        <w:trPr>
          <w:cantSplit/>
          <w:jc w:val="center"/>
        </w:trPr>
        <w:tc>
          <w:tcPr>
            <w:tcW w:w="909" w:type="dxa"/>
            <w:tcBorders>
              <w:top w:val="nil"/>
              <w:bottom w:val="nil"/>
            </w:tcBorders>
          </w:tcPr>
          <w:p w14:paraId="7DE82B29" w14:textId="77777777" w:rsidR="00A74400" w:rsidRPr="00B635B3" w:rsidRDefault="00A74400" w:rsidP="00A74400">
            <w:pPr>
              <w:jc w:val="center"/>
              <w:rPr>
                <w:szCs w:val="20"/>
              </w:rPr>
            </w:pPr>
          </w:p>
        </w:tc>
        <w:tc>
          <w:tcPr>
            <w:tcW w:w="4046" w:type="dxa"/>
          </w:tcPr>
          <w:p w14:paraId="4ECCBA35" w14:textId="77777777" w:rsidR="00A74400" w:rsidRPr="0003187A" w:rsidRDefault="00A74400" w:rsidP="00A74400">
            <w:pPr>
              <w:tabs>
                <w:tab w:val="left" w:pos="479"/>
              </w:tabs>
              <w:ind w:left="504" w:hanging="360"/>
              <w:rPr>
                <w:color w:val="000000"/>
                <w:szCs w:val="20"/>
              </w:rPr>
            </w:pPr>
            <w:r>
              <w:rPr>
                <w:color w:val="000000"/>
                <w:szCs w:val="20"/>
              </w:rPr>
              <w:t>c.</w:t>
            </w:r>
            <w:r>
              <w:rPr>
                <w:color w:val="000000"/>
                <w:szCs w:val="20"/>
              </w:rPr>
              <w:tab/>
              <w:t>Fire time reports (OF-288)</w:t>
            </w:r>
          </w:p>
        </w:tc>
        <w:tc>
          <w:tcPr>
            <w:tcW w:w="1229" w:type="dxa"/>
          </w:tcPr>
          <w:p w14:paraId="1F1055E7" w14:textId="4E7730D4"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0BC3FCE"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31215FC2" w14:textId="77777777" w:rsidTr="00AE7101">
        <w:trPr>
          <w:cantSplit/>
          <w:jc w:val="center"/>
        </w:trPr>
        <w:tc>
          <w:tcPr>
            <w:tcW w:w="909" w:type="dxa"/>
            <w:tcBorders>
              <w:top w:val="nil"/>
              <w:bottom w:val="nil"/>
            </w:tcBorders>
          </w:tcPr>
          <w:p w14:paraId="5863B99A" w14:textId="77777777" w:rsidR="00A74400" w:rsidRPr="00B635B3" w:rsidRDefault="00A74400" w:rsidP="00A74400">
            <w:pPr>
              <w:jc w:val="center"/>
              <w:rPr>
                <w:szCs w:val="20"/>
              </w:rPr>
            </w:pPr>
          </w:p>
        </w:tc>
        <w:tc>
          <w:tcPr>
            <w:tcW w:w="4046" w:type="dxa"/>
          </w:tcPr>
          <w:p w14:paraId="04D433DF" w14:textId="6821D2B2" w:rsidR="00A74400" w:rsidRPr="00F633B2" w:rsidRDefault="00A74400" w:rsidP="00A74400">
            <w:pPr>
              <w:tabs>
                <w:tab w:val="left" w:pos="479"/>
              </w:tabs>
              <w:ind w:left="504" w:hanging="360"/>
              <w:rPr>
                <w:color w:val="000000"/>
                <w:szCs w:val="20"/>
              </w:rPr>
            </w:pPr>
            <w:r>
              <w:rPr>
                <w:color w:val="000000"/>
                <w:szCs w:val="20"/>
              </w:rPr>
              <w:t>d.</w:t>
            </w:r>
            <w:r>
              <w:rPr>
                <w:color w:val="000000"/>
                <w:szCs w:val="20"/>
              </w:rPr>
              <w:tab/>
              <w:t xml:space="preserve">Travel </w:t>
            </w:r>
            <w:r w:rsidR="000500F8">
              <w:rPr>
                <w:color w:val="000000"/>
                <w:szCs w:val="20"/>
              </w:rPr>
              <w:t xml:space="preserve">processes </w:t>
            </w:r>
            <w:r>
              <w:rPr>
                <w:color w:val="000000"/>
                <w:szCs w:val="20"/>
              </w:rPr>
              <w:t>(Concur</w:t>
            </w:r>
            <w:r w:rsidR="000500F8">
              <w:rPr>
                <w:color w:val="000000"/>
                <w:szCs w:val="20"/>
              </w:rPr>
              <w:t>, travel charge card, supporting documentation</w:t>
            </w:r>
            <w:r>
              <w:rPr>
                <w:color w:val="000000"/>
                <w:szCs w:val="20"/>
              </w:rPr>
              <w:t>)</w:t>
            </w:r>
          </w:p>
        </w:tc>
        <w:tc>
          <w:tcPr>
            <w:tcW w:w="1229" w:type="dxa"/>
          </w:tcPr>
          <w:p w14:paraId="5BD6AD34" w14:textId="04D00E3E"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5BF90C3"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447FC537" w14:textId="77777777" w:rsidTr="00AE7101">
        <w:trPr>
          <w:cantSplit/>
          <w:jc w:val="center"/>
        </w:trPr>
        <w:tc>
          <w:tcPr>
            <w:tcW w:w="909" w:type="dxa"/>
            <w:tcBorders>
              <w:top w:val="nil"/>
              <w:bottom w:val="nil"/>
            </w:tcBorders>
          </w:tcPr>
          <w:p w14:paraId="686363ED" w14:textId="77777777" w:rsidR="00A74400" w:rsidRPr="00B635B3" w:rsidRDefault="00A74400" w:rsidP="00A74400">
            <w:pPr>
              <w:jc w:val="center"/>
              <w:rPr>
                <w:szCs w:val="20"/>
              </w:rPr>
            </w:pPr>
          </w:p>
        </w:tc>
        <w:tc>
          <w:tcPr>
            <w:tcW w:w="4046" w:type="dxa"/>
          </w:tcPr>
          <w:p w14:paraId="47FD5BC1" w14:textId="77777777" w:rsidR="00A74400" w:rsidRDefault="00A74400" w:rsidP="00A74400">
            <w:pPr>
              <w:tabs>
                <w:tab w:val="left" w:pos="479"/>
              </w:tabs>
              <w:ind w:left="504" w:hanging="360"/>
              <w:rPr>
                <w:color w:val="000000"/>
                <w:szCs w:val="20"/>
              </w:rPr>
            </w:pPr>
            <w:r>
              <w:rPr>
                <w:color w:val="000000"/>
                <w:szCs w:val="20"/>
              </w:rPr>
              <w:t>e.</w:t>
            </w:r>
            <w:r>
              <w:rPr>
                <w:color w:val="000000"/>
                <w:szCs w:val="20"/>
              </w:rPr>
              <w:tab/>
              <w:t>Accident/injury reporting</w:t>
            </w:r>
          </w:p>
          <w:p w14:paraId="5DB5E117" w14:textId="13DC7BBF" w:rsidR="00A74400" w:rsidRPr="00F633B2" w:rsidRDefault="00A74400" w:rsidP="00A74400">
            <w:pPr>
              <w:tabs>
                <w:tab w:val="left" w:pos="479"/>
              </w:tabs>
              <w:ind w:left="504" w:hanging="360"/>
              <w:rPr>
                <w:color w:val="000000"/>
                <w:szCs w:val="20"/>
              </w:rPr>
            </w:pPr>
            <w:r>
              <w:rPr>
                <w:color w:val="000000"/>
                <w:szCs w:val="20"/>
              </w:rPr>
              <w:tab/>
              <w:t>(</w:t>
            </w:r>
            <w:r w:rsidR="000500F8">
              <w:rPr>
                <w:color w:val="000000"/>
                <w:szCs w:val="20"/>
              </w:rPr>
              <w:t>SMIS/</w:t>
            </w:r>
            <w:r w:rsidR="00F71906">
              <w:rPr>
                <w:color w:val="000000"/>
                <w:szCs w:val="20"/>
              </w:rPr>
              <w:t>E</w:t>
            </w:r>
            <w:r w:rsidR="000500F8">
              <w:rPr>
                <w:color w:val="000000"/>
                <w:szCs w:val="20"/>
              </w:rPr>
              <w:t>COMP/OWCP</w:t>
            </w:r>
            <w:r>
              <w:rPr>
                <w:color w:val="000000"/>
                <w:szCs w:val="20"/>
              </w:rPr>
              <w:t>)</w:t>
            </w:r>
          </w:p>
        </w:tc>
        <w:tc>
          <w:tcPr>
            <w:tcW w:w="1229" w:type="dxa"/>
          </w:tcPr>
          <w:p w14:paraId="2589115D" w14:textId="089D3F1E"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66BE6BE"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48B0FD20" w14:textId="77777777" w:rsidTr="00AE7101">
        <w:trPr>
          <w:cantSplit/>
          <w:jc w:val="center"/>
        </w:trPr>
        <w:tc>
          <w:tcPr>
            <w:tcW w:w="909" w:type="dxa"/>
            <w:tcBorders>
              <w:top w:val="nil"/>
              <w:bottom w:val="nil"/>
            </w:tcBorders>
          </w:tcPr>
          <w:p w14:paraId="74BD9FAD" w14:textId="77777777" w:rsidR="00A74400" w:rsidRPr="00B635B3" w:rsidRDefault="00A74400" w:rsidP="00A74400">
            <w:pPr>
              <w:jc w:val="center"/>
              <w:rPr>
                <w:szCs w:val="20"/>
              </w:rPr>
            </w:pPr>
          </w:p>
        </w:tc>
        <w:tc>
          <w:tcPr>
            <w:tcW w:w="4046" w:type="dxa"/>
          </w:tcPr>
          <w:p w14:paraId="29A3A1BE" w14:textId="20154A1D" w:rsidR="00A74400" w:rsidRPr="00F633B2" w:rsidRDefault="00A74400" w:rsidP="00A74400">
            <w:pPr>
              <w:tabs>
                <w:tab w:val="left" w:pos="479"/>
              </w:tabs>
              <w:ind w:left="504" w:hanging="360"/>
              <w:rPr>
                <w:color w:val="000000"/>
                <w:szCs w:val="20"/>
              </w:rPr>
            </w:pPr>
            <w:r>
              <w:rPr>
                <w:color w:val="000000"/>
                <w:szCs w:val="20"/>
              </w:rPr>
              <w:t>f.</w:t>
            </w:r>
            <w:r>
              <w:rPr>
                <w:color w:val="000000"/>
                <w:szCs w:val="20"/>
              </w:rPr>
              <w:tab/>
            </w:r>
            <w:r w:rsidR="000500F8">
              <w:rPr>
                <w:color w:val="000000"/>
                <w:szCs w:val="20"/>
              </w:rPr>
              <w:t xml:space="preserve">Charge </w:t>
            </w:r>
            <w:r>
              <w:rPr>
                <w:color w:val="000000"/>
                <w:szCs w:val="20"/>
              </w:rPr>
              <w:t>card purchases and records</w:t>
            </w:r>
          </w:p>
        </w:tc>
        <w:tc>
          <w:tcPr>
            <w:tcW w:w="1229" w:type="dxa"/>
          </w:tcPr>
          <w:p w14:paraId="0580AD1A" w14:textId="58C5C0CC"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47D5EF7"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54BD0137" w14:textId="77777777" w:rsidTr="00AE7101">
        <w:trPr>
          <w:cantSplit/>
          <w:jc w:val="center"/>
        </w:trPr>
        <w:tc>
          <w:tcPr>
            <w:tcW w:w="909" w:type="dxa"/>
            <w:tcBorders>
              <w:top w:val="nil"/>
              <w:bottom w:val="nil"/>
            </w:tcBorders>
          </w:tcPr>
          <w:p w14:paraId="48EB94D5" w14:textId="77777777" w:rsidR="00A74400" w:rsidRPr="00B635B3" w:rsidRDefault="00A74400" w:rsidP="00A74400">
            <w:pPr>
              <w:jc w:val="center"/>
              <w:rPr>
                <w:szCs w:val="20"/>
              </w:rPr>
            </w:pPr>
          </w:p>
        </w:tc>
        <w:tc>
          <w:tcPr>
            <w:tcW w:w="4046" w:type="dxa"/>
          </w:tcPr>
          <w:p w14:paraId="10B991EA" w14:textId="2A635211" w:rsidR="00A74400" w:rsidRPr="00F633B2" w:rsidRDefault="00A74400" w:rsidP="00A74400">
            <w:pPr>
              <w:tabs>
                <w:tab w:val="left" w:pos="479"/>
              </w:tabs>
              <w:ind w:left="504" w:hanging="360"/>
              <w:rPr>
                <w:color w:val="000000"/>
                <w:szCs w:val="20"/>
              </w:rPr>
            </w:pPr>
            <w:r>
              <w:rPr>
                <w:color w:val="000000"/>
                <w:szCs w:val="20"/>
              </w:rPr>
              <w:t>g.</w:t>
            </w:r>
            <w:r>
              <w:rPr>
                <w:color w:val="000000"/>
                <w:szCs w:val="20"/>
              </w:rPr>
              <w:tab/>
              <w:t xml:space="preserve">Fleet </w:t>
            </w:r>
            <w:r w:rsidR="000500F8">
              <w:rPr>
                <w:color w:val="000000"/>
                <w:szCs w:val="20"/>
              </w:rPr>
              <w:t xml:space="preserve">charge </w:t>
            </w:r>
            <w:r>
              <w:rPr>
                <w:color w:val="000000"/>
                <w:szCs w:val="20"/>
              </w:rPr>
              <w:t>cards</w:t>
            </w:r>
          </w:p>
        </w:tc>
        <w:tc>
          <w:tcPr>
            <w:tcW w:w="1229" w:type="dxa"/>
          </w:tcPr>
          <w:p w14:paraId="3A1F6C04" w14:textId="5FC864D5"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27F9D28"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619E44F9" w14:textId="77777777" w:rsidTr="00AE7101">
        <w:trPr>
          <w:cantSplit/>
          <w:jc w:val="center"/>
        </w:trPr>
        <w:tc>
          <w:tcPr>
            <w:tcW w:w="909" w:type="dxa"/>
            <w:tcBorders>
              <w:top w:val="nil"/>
            </w:tcBorders>
          </w:tcPr>
          <w:p w14:paraId="71E47438" w14:textId="77777777" w:rsidR="00A74400" w:rsidRPr="00B635B3" w:rsidRDefault="00A74400" w:rsidP="00A74400">
            <w:pPr>
              <w:jc w:val="center"/>
              <w:rPr>
                <w:szCs w:val="20"/>
              </w:rPr>
            </w:pPr>
          </w:p>
        </w:tc>
        <w:tc>
          <w:tcPr>
            <w:tcW w:w="4046" w:type="dxa"/>
          </w:tcPr>
          <w:p w14:paraId="644B6EFE" w14:textId="339CB6CD" w:rsidR="00A74400" w:rsidRPr="00F633B2" w:rsidRDefault="00A74400" w:rsidP="00A74400">
            <w:pPr>
              <w:tabs>
                <w:tab w:val="left" w:pos="479"/>
              </w:tabs>
              <w:ind w:left="504" w:hanging="360"/>
              <w:rPr>
                <w:color w:val="000000"/>
                <w:szCs w:val="20"/>
              </w:rPr>
            </w:pPr>
            <w:r>
              <w:rPr>
                <w:color w:val="000000"/>
                <w:szCs w:val="20"/>
              </w:rPr>
              <w:t>h.</w:t>
            </w:r>
            <w:r>
              <w:rPr>
                <w:color w:val="000000"/>
                <w:szCs w:val="20"/>
              </w:rPr>
              <w:tab/>
              <w:t>Appropriate use of the Working Capital Fund (WCF)</w:t>
            </w:r>
            <w:r w:rsidR="000500F8">
              <w:rPr>
                <w:color w:val="000000"/>
                <w:szCs w:val="20"/>
              </w:rPr>
              <w:t xml:space="preserve"> for fleet</w:t>
            </w:r>
          </w:p>
        </w:tc>
        <w:tc>
          <w:tcPr>
            <w:tcW w:w="1229" w:type="dxa"/>
          </w:tcPr>
          <w:p w14:paraId="3CEE00C8" w14:textId="65508204"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1A0D1D3"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600C6E63" w14:textId="77777777" w:rsidTr="00AE7101">
        <w:trPr>
          <w:cantSplit/>
          <w:jc w:val="center"/>
        </w:trPr>
        <w:tc>
          <w:tcPr>
            <w:tcW w:w="909" w:type="dxa"/>
          </w:tcPr>
          <w:p w14:paraId="0FC8DC93" w14:textId="77777777" w:rsidR="00A74400" w:rsidRPr="00B635B3" w:rsidRDefault="00A74400" w:rsidP="00A74400">
            <w:pPr>
              <w:jc w:val="center"/>
              <w:rPr>
                <w:szCs w:val="20"/>
              </w:rPr>
            </w:pPr>
            <w:r>
              <w:rPr>
                <w:szCs w:val="20"/>
              </w:rPr>
              <w:t>8</w:t>
            </w:r>
          </w:p>
        </w:tc>
        <w:tc>
          <w:tcPr>
            <w:tcW w:w="4046" w:type="dxa"/>
          </w:tcPr>
          <w:p w14:paraId="27C2BE42" w14:textId="266AA8A8" w:rsidR="00A74400" w:rsidRDefault="00A74400" w:rsidP="00A74400">
            <w:pPr>
              <w:rPr>
                <w:color w:val="000000"/>
                <w:szCs w:val="20"/>
              </w:rPr>
            </w:pPr>
            <w:r>
              <w:rPr>
                <w:color w:val="000000"/>
                <w:szCs w:val="20"/>
              </w:rPr>
              <w:t>Unit is cognizant of when to order an I</w:t>
            </w:r>
            <w:r w:rsidR="000500F8">
              <w:rPr>
                <w:color w:val="000000"/>
                <w:szCs w:val="20"/>
              </w:rPr>
              <w:t>N</w:t>
            </w:r>
            <w:r>
              <w:rPr>
                <w:color w:val="000000"/>
                <w:szCs w:val="20"/>
              </w:rPr>
              <w:t>BA as per criteria established in the Red Book and a letter of expectations issued from the agency administrator.</w:t>
            </w:r>
          </w:p>
          <w:p w14:paraId="7509AF0F" w14:textId="77777777" w:rsidR="00A74400" w:rsidRPr="00F633B2" w:rsidRDefault="00A74400" w:rsidP="00A74400">
            <w:pPr>
              <w:rPr>
                <w:color w:val="000000"/>
                <w:szCs w:val="20"/>
              </w:rPr>
            </w:pPr>
            <w:r>
              <w:rPr>
                <w:i/>
                <w:iCs/>
                <w:color w:val="000000"/>
                <w:szCs w:val="20"/>
              </w:rPr>
              <w:t>[RB Ch 11]</w:t>
            </w:r>
          </w:p>
        </w:tc>
        <w:tc>
          <w:tcPr>
            <w:tcW w:w="1229" w:type="dxa"/>
          </w:tcPr>
          <w:p w14:paraId="0F8DBE6D" w14:textId="6D9DC9F8"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BCF0555"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6E1D76F5" w14:textId="77777777" w:rsidTr="00AE7101">
        <w:trPr>
          <w:cantSplit/>
          <w:jc w:val="center"/>
        </w:trPr>
        <w:tc>
          <w:tcPr>
            <w:tcW w:w="909" w:type="dxa"/>
          </w:tcPr>
          <w:p w14:paraId="57F3A401" w14:textId="77777777" w:rsidR="00A74400" w:rsidRPr="00B635B3" w:rsidRDefault="00A74400" w:rsidP="00A74400">
            <w:pPr>
              <w:jc w:val="center"/>
              <w:rPr>
                <w:szCs w:val="20"/>
              </w:rPr>
            </w:pPr>
            <w:r>
              <w:rPr>
                <w:szCs w:val="20"/>
              </w:rPr>
              <w:t>9</w:t>
            </w:r>
          </w:p>
        </w:tc>
        <w:tc>
          <w:tcPr>
            <w:tcW w:w="4046" w:type="dxa"/>
          </w:tcPr>
          <w:p w14:paraId="38E7A49D" w14:textId="47FB3027" w:rsidR="00A74400" w:rsidRDefault="00A74400" w:rsidP="00A74400">
            <w:pPr>
              <w:rPr>
                <w:color w:val="000000"/>
                <w:szCs w:val="20"/>
              </w:rPr>
            </w:pPr>
            <w:r>
              <w:rPr>
                <w:color w:val="000000"/>
                <w:szCs w:val="20"/>
              </w:rPr>
              <w:t>Strategies and processes have been established to monitor incident costs.</w:t>
            </w:r>
            <w:r w:rsidR="00F1667E">
              <w:rPr>
                <w:color w:val="000000"/>
                <w:szCs w:val="20"/>
              </w:rPr>
              <w:t xml:space="preserve"> </w:t>
            </w:r>
          </w:p>
          <w:p w14:paraId="29A2E43E" w14:textId="77777777" w:rsidR="00A74400" w:rsidRPr="00F633B2" w:rsidRDefault="00A74400" w:rsidP="00A74400">
            <w:pPr>
              <w:rPr>
                <w:color w:val="000000"/>
                <w:szCs w:val="20"/>
              </w:rPr>
            </w:pPr>
            <w:r>
              <w:rPr>
                <w:i/>
                <w:iCs/>
                <w:color w:val="000000"/>
                <w:szCs w:val="20"/>
              </w:rPr>
              <w:t>[RB Ch 11]</w:t>
            </w:r>
          </w:p>
        </w:tc>
        <w:tc>
          <w:tcPr>
            <w:tcW w:w="1229" w:type="dxa"/>
          </w:tcPr>
          <w:p w14:paraId="691AE3C1" w14:textId="5D32E09F"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7A05D05"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06709C0F" w14:textId="77777777" w:rsidR="007623DB" w:rsidRDefault="007623DB" w:rsidP="008757F3">
      <w:pPr>
        <w:spacing w:before="240"/>
        <w:rPr>
          <w:b/>
          <w:szCs w:val="20"/>
        </w:rPr>
      </w:pPr>
    </w:p>
    <w:p w14:paraId="3C9F6197" w14:textId="77777777" w:rsidR="007623DB" w:rsidRDefault="007623DB">
      <w:pPr>
        <w:spacing w:after="200" w:line="276" w:lineRule="auto"/>
        <w:rPr>
          <w:b/>
          <w:szCs w:val="20"/>
        </w:rPr>
      </w:pPr>
      <w:r>
        <w:rPr>
          <w:b/>
          <w:szCs w:val="20"/>
        </w:rPr>
        <w:br w:type="page"/>
      </w:r>
    </w:p>
    <w:p w14:paraId="1C9F233A" w14:textId="514B4EAC" w:rsidR="00AE46D2" w:rsidRDefault="00AE46D2" w:rsidP="008757F3">
      <w:pPr>
        <w:spacing w:before="240"/>
        <w:rPr>
          <w:b/>
          <w:szCs w:val="20"/>
        </w:rPr>
      </w:pPr>
      <w:r>
        <w:rPr>
          <w:b/>
          <w:szCs w:val="20"/>
        </w:rPr>
        <w:lastRenderedPageBreak/>
        <w:t>INCIDENT TIME AND ATTENDANCE</w:t>
      </w:r>
    </w:p>
    <w:p w14:paraId="6B6379B1" w14:textId="77777777" w:rsidR="001360FA" w:rsidRDefault="001360FA" w:rsidP="001360F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AE46D2" w:rsidRPr="00B635B3" w14:paraId="746A459F" w14:textId="77777777" w:rsidTr="001360FA">
        <w:trPr>
          <w:cantSplit/>
          <w:tblHeader/>
          <w:jc w:val="center"/>
        </w:trPr>
        <w:tc>
          <w:tcPr>
            <w:tcW w:w="909" w:type="dxa"/>
            <w:tcBorders>
              <w:bottom w:val="single" w:sz="4" w:space="0" w:color="auto"/>
            </w:tcBorders>
            <w:shd w:val="clear" w:color="auto" w:fill="000000" w:themeFill="text1"/>
            <w:vAlign w:val="bottom"/>
          </w:tcPr>
          <w:p w14:paraId="20172FC7" w14:textId="77777777" w:rsidR="00AE46D2" w:rsidRPr="00B635B3" w:rsidRDefault="00AE46D2" w:rsidP="001360F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3490B89D" w14:textId="77777777" w:rsidR="00AE46D2" w:rsidRPr="00B635B3" w:rsidRDefault="00AE46D2" w:rsidP="001360F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4FB89CC3" w14:textId="77777777" w:rsidR="001360FA" w:rsidRDefault="001360FA" w:rsidP="001360FA">
            <w:pPr>
              <w:jc w:val="center"/>
              <w:rPr>
                <w:b/>
                <w:color w:val="FFFFFF" w:themeColor="background1"/>
                <w:szCs w:val="20"/>
              </w:rPr>
            </w:pPr>
            <w:r>
              <w:rPr>
                <w:b/>
                <w:color w:val="FFFFFF" w:themeColor="background1"/>
                <w:szCs w:val="20"/>
              </w:rPr>
              <w:t>CODE</w:t>
            </w:r>
          </w:p>
          <w:p w14:paraId="2F073847" w14:textId="7FB86530" w:rsidR="00AE46D2" w:rsidRPr="00B635B3" w:rsidRDefault="001360FA" w:rsidP="001360F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4306BC15" w14:textId="77777777" w:rsidR="00AE46D2" w:rsidRPr="00B635B3" w:rsidRDefault="00AE46D2" w:rsidP="001360FA">
            <w:pPr>
              <w:jc w:val="center"/>
              <w:rPr>
                <w:b/>
                <w:color w:val="FFFFFF" w:themeColor="background1"/>
                <w:szCs w:val="20"/>
              </w:rPr>
            </w:pPr>
            <w:r w:rsidRPr="00B635B3">
              <w:rPr>
                <w:b/>
                <w:color w:val="FFFFFF" w:themeColor="background1"/>
                <w:szCs w:val="20"/>
              </w:rPr>
              <w:t>REMARKS</w:t>
            </w:r>
          </w:p>
        </w:tc>
      </w:tr>
      <w:tr w:rsidR="00AE46D2" w:rsidRPr="00B635B3" w14:paraId="67979078" w14:textId="77777777" w:rsidTr="00AE7101">
        <w:trPr>
          <w:cantSplit/>
          <w:jc w:val="center"/>
        </w:trPr>
        <w:tc>
          <w:tcPr>
            <w:tcW w:w="909" w:type="dxa"/>
            <w:tcBorders>
              <w:bottom w:val="nil"/>
            </w:tcBorders>
          </w:tcPr>
          <w:p w14:paraId="2BFDD65B" w14:textId="77777777" w:rsidR="00AE46D2" w:rsidRPr="00B635B3" w:rsidRDefault="00AE46D2" w:rsidP="00AE46D2">
            <w:pPr>
              <w:jc w:val="center"/>
              <w:rPr>
                <w:szCs w:val="20"/>
              </w:rPr>
            </w:pPr>
            <w:r>
              <w:rPr>
                <w:szCs w:val="20"/>
              </w:rPr>
              <w:t>10</w:t>
            </w:r>
          </w:p>
        </w:tc>
        <w:tc>
          <w:tcPr>
            <w:tcW w:w="4046" w:type="dxa"/>
          </w:tcPr>
          <w:p w14:paraId="4415229F" w14:textId="77777777" w:rsidR="00AE46D2" w:rsidRPr="00F633B2" w:rsidRDefault="00803077" w:rsidP="00AE46D2">
            <w:pPr>
              <w:rPr>
                <w:color w:val="000000"/>
                <w:szCs w:val="20"/>
              </w:rPr>
            </w:pPr>
            <w:r>
              <w:rPr>
                <w:color w:val="000000"/>
                <w:szCs w:val="20"/>
              </w:rPr>
              <w:t>Incident timekeeping:</w:t>
            </w:r>
          </w:p>
        </w:tc>
        <w:tc>
          <w:tcPr>
            <w:tcW w:w="1229" w:type="dxa"/>
          </w:tcPr>
          <w:p w14:paraId="79DE0520" w14:textId="77777777" w:rsidR="00AE46D2" w:rsidRPr="00B635B3" w:rsidRDefault="00AE46D2" w:rsidP="00AE46D2">
            <w:pPr>
              <w:jc w:val="center"/>
              <w:rPr>
                <w:szCs w:val="20"/>
              </w:rPr>
            </w:pPr>
          </w:p>
        </w:tc>
        <w:tc>
          <w:tcPr>
            <w:tcW w:w="3896" w:type="dxa"/>
          </w:tcPr>
          <w:p w14:paraId="557794E2" w14:textId="77777777" w:rsidR="00AE46D2" w:rsidRPr="00B635B3" w:rsidRDefault="00AE46D2" w:rsidP="00AE46D2">
            <w:pPr>
              <w:rPr>
                <w:szCs w:val="20"/>
              </w:rPr>
            </w:pPr>
          </w:p>
        </w:tc>
      </w:tr>
      <w:tr w:rsidR="00A74400" w:rsidRPr="00B635B3" w14:paraId="6FE04B7B" w14:textId="77777777" w:rsidTr="00AE7101">
        <w:trPr>
          <w:cantSplit/>
          <w:jc w:val="center"/>
        </w:trPr>
        <w:tc>
          <w:tcPr>
            <w:tcW w:w="909" w:type="dxa"/>
            <w:tcBorders>
              <w:top w:val="nil"/>
              <w:bottom w:val="nil"/>
            </w:tcBorders>
          </w:tcPr>
          <w:p w14:paraId="3C8E3ACA" w14:textId="77777777" w:rsidR="00A74400" w:rsidRDefault="00A74400" w:rsidP="00A74400">
            <w:pPr>
              <w:jc w:val="center"/>
              <w:rPr>
                <w:szCs w:val="20"/>
              </w:rPr>
            </w:pPr>
          </w:p>
        </w:tc>
        <w:tc>
          <w:tcPr>
            <w:tcW w:w="4046" w:type="dxa"/>
          </w:tcPr>
          <w:p w14:paraId="37722024" w14:textId="0C840AC8" w:rsidR="00A74400" w:rsidRDefault="00A74400" w:rsidP="00A74400">
            <w:pPr>
              <w:tabs>
                <w:tab w:val="left" w:pos="479"/>
              </w:tabs>
              <w:ind w:left="504" w:hanging="360"/>
              <w:rPr>
                <w:color w:val="000000"/>
                <w:szCs w:val="20"/>
              </w:rPr>
            </w:pPr>
            <w:r>
              <w:rPr>
                <w:color w:val="000000"/>
                <w:szCs w:val="20"/>
              </w:rPr>
              <w:t>a.</w:t>
            </w:r>
            <w:r>
              <w:rPr>
                <w:color w:val="000000"/>
                <w:szCs w:val="20"/>
              </w:rPr>
              <w:tab/>
              <w:t>Timekeepers are trained and available for incident timekeeping</w:t>
            </w:r>
          </w:p>
        </w:tc>
        <w:tc>
          <w:tcPr>
            <w:tcW w:w="1229" w:type="dxa"/>
          </w:tcPr>
          <w:p w14:paraId="3047C6DE" w14:textId="39D5A516"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CA4F88E"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7AC48308" w14:textId="77777777" w:rsidTr="00AE7101">
        <w:trPr>
          <w:cantSplit/>
          <w:jc w:val="center"/>
        </w:trPr>
        <w:tc>
          <w:tcPr>
            <w:tcW w:w="909" w:type="dxa"/>
            <w:tcBorders>
              <w:top w:val="nil"/>
              <w:bottom w:val="nil"/>
            </w:tcBorders>
          </w:tcPr>
          <w:p w14:paraId="0ABC9D1B" w14:textId="77777777" w:rsidR="00A74400" w:rsidRDefault="00A74400" w:rsidP="00A74400">
            <w:pPr>
              <w:jc w:val="center"/>
              <w:rPr>
                <w:szCs w:val="20"/>
              </w:rPr>
            </w:pPr>
          </w:p>
        </w:tc>
        <w:tc>
          <w:tcPr>
            <w:tcW w:w="4046" w:type="dxa"/>
          </w:tcPr>
          <w:p w14:paraId="00E3CC2F" w14:textId="409E5D91" w:rsidR="00A74400" w:rsidRPr="00F633B2" w:rsidRDefault="00A74400" w:rsidP="00A74400">
            <w:pPr>
              <w:tabs>
                <w:tab w:val="left" w:pos="479"/>
              </w:tabs>
              <w:ind w:left="504" w:hanging="360"/>
              <w:rPr>
                <w:color w:val="000000"/>
                <w:szCs w:val="20"/>
              </w:rPr>
            </w:pPr>
            <w:r>
              <w:rPr>
                <w:color w:val="000000"/>
                <w:szCs w:val="20"/>
              </w:rPr>
              <w:t>b.</w:t>
            </w:r>
            <w:r>
              <w:rPr>
                <w:color w:val="000000"/>
                <w:szCs w:val="20"/>
              </w:rPr>
              <w:tab/>
              <w:t>Timekeepers have established processes for timely submission of T&amp;As when personnel are on incident assignment</w:t>
            </w:r>
          </w:p>
        </w:tc>
        <w:tc>
          <w:tcPr>
            <w:tcW w:w="1229" w:type="dxa"/>
          </w:tcPr>
          <w:p w14:paraId="3E1CE378" w14:textId="12ECC881"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54F3581"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68942427" w14:textId="77777777" w:rsidTr="00C95863">
        <w:trPr>
          <w:cantSplit/>
          <w:jc w:val="center"/>
        </w:trPr>
        <w:tc>
          <w:tcPr>
            <w:tcW w:w="909" w:type="dxa"/>
            <w:tcBorders>
              <w:top w:val="nil"/>
              <w:bottom w:val="nil"/>
            </w:tcBorders>
          </w:tcPr>
          <w:p w14:paraId="5FE3BCC5" w14:textId="77777777" w:rsidR="00A74400" w:rsidRDefault="00A74400" w:rsidP="00A74400">
            <w:pPr>
              <w:jc w:val="center"/>
              <w:rPr>
                <w:szCs w:val="20"/>
              </w:rPr>
            </w:pPr>
          </w:p>
        </w:tc>
        <w:tc>
          <w:tcPr>
            <w:tcW w:w="4046" w:type="dxa"/>
          </w:tcPr>
          <w:p w14:paraId="3ECDBCF0" w14:textId="16786563" w:rsidR="00A74400" w:rsidRPr="00803077" w:rsidRDefault="00A74400" w:rsidP="00A74400">
            <w:pPr>
              <w:tabs>
                <w:tab w:val="left" w:pos="479"/>
              </w:tabs>
              <w:ind w:left="504" w:hanging="360"/>
              <w:rPr>
                <w:color w:val="000000"/>
                <w:szCs w:val="20"/>
              </w:rPr>
            </w:pPr>
            <w:r>
              <w:rPr>
                <w:color w:val="000000"/>
                <w:szCs w:val="20"/>
              </w:rPr>
              <w:t>c.</w:t>
            </w:r>
            <w:r>
              <w:rPr>
                <w:color w:val="000000"/>
                <w:szCs w:val="20"/>
              </w:rPr>
              <w:tab/>
              <w:t>Internal controls pertaining to fire time are in place including the performance of periodic audits</w:t>
            </w:r>
          </w:p>
        </w:tc>
        <w:tc>
          <w:tcPr>
            <w:tcW w:w="1229" w:type="dxa"/>
          </w:tcPr>
          <w:p w14:paraId="75D62830" w14:textId="1B6980AD"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3D0B3F2" w14:textId="77777777" w:rsidR="00A74400" w:rsidRPr="00B635B3" w:rsidRDefault="00A74400"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A2A81" w:rsidRPr="00B635B3" w14:paraId="21C7E691" w14:textId="77777777" w:rsidTr="00130453">
        <w:trPr>
          <w:cantSplit/>
          <w:jc w:val="center"/>
        </w:trPr>
        <w:tc>
          <w:tcPr>
            <w:tcW w:w="909" w:type="dxa"/>
            <w:tcBorders>
              <w:top w:val="nil"/>
              <w:bottom w:val="single" w:sz="4" w:space="0" w:color="auto"/>
            </w:tcBorders>
          </w:tcPr>
          <w:p w14:paraId="7E8F301D" w14:textId="77777777" w:rsidR="00AA2A81" w:rsidRDefault="00AA2A81" w:rsidP="00A74400">
            <w:pPr>
              <w:jc w:val="center"/>
              <w:rPr>
                <w:szCs w:val="20"/>
              </w:rPr>
            </w:pPr>
          </w:p>
        </w:tc>
        <w:tc>
          <w:tcPr>
            <w:tcW w:w="4046" w:type="dxa"/>
          </w:tcPr>
          <w:p w14:paraId="5635CDAF" w14:textId="23D6350C" w:rsidR="00AA2A81" w:rsidRDefault="00130453" w:rsidP="00A74400">
            <w:pPr>
              <w:tabs>
                <w:tab w:val="left" w:pos="479"/>
              </w:tabs>
              <w:ind w:left="504" w:hanging="360"/>
              <w:rPr>
                <w:color w:val="000000"/>
                <w:szCs w:val="20"/>
              </w:rPr>
            </w:pPr>
            <w:r>
              <w:rPr>
                <w:color w:val="000000"/>
                <w:szCs w:val="20"/>
              </w:rPr>
              <w:t>d.   When</w:t>
            </w:r>
            <w:r w:rsidR="00AA2A81">
              <w:rPr>
                <w:color w:val="000000"/>
                <w:szCs w:val="20"/>
              </w:rPr>
              <w:t xml:space="preserve"> LFSPTIME0000 is used, procedure is in place to move expenses to the appropriate incident in a timely manner</w:t>
            </w:r>
          </w:p>
        </w:tc>
        <w:tc>
          <w:tcPr>
            <w:tcW w:w="1229" w:type="dxa"/>
          </w:tcPr>
          <w:p w14:paraId="692083DF" w14:textId="30C63B1F" w:rsidR="00AA2A81" w:rsidRDefault="00901D91"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F6FDEED" w14:textId="3FD6D839" w:rsidR="00AA2A81" w:rsidRDefault="00901D91"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46F7" w:rsidRPr="00B635B3" w14:paraId="035A120C" w14:textId="77777777" w:rsidTr="00093826">
        <w:trPr>
          <w:cantSplit/>
          <w:jc w:val="center"/>
        </w:trPr>
        <w:tc>
          <w:tcPr>
            <w:tcW w:w="909" w:type="dxa"/>
            <w:tcBorders>
              <w:top w:val="single" w:sz="4" w:space="0" w:color="auto"/>
              <w:bottom w:val="nil"/>
            </w:tcBorders>
          </w:tcPr>
          <w:p w14:paraId="7D98E0B4" w14:textId="66DAFC03" w:rsidR="00EA46F7" w:rsidRDefault="00EA46F7" w:rsidP="00A74400">
            <w:pPr>
              <w:jc w:val="center"/>
              <w:rPr>
                <w:szCs w:val="20"/>
              </w:rPr>
            </w:pPr>
            <w:r>
              <w:rPr>
                <w:szCs w:val="20"/>
              </w:rPr>
              <w:t>11</w:t>
            </w:r>
          </w:p>
        </w:tc>
        <w:tc>
          <w:tcPr>
            <w:tcW w:w="4046" w:type="dxa"/>
          </w:tcPr>
          <w:p w14:paraId="700E0639" w14:textId="77777777" w:rsidR="00EA46F7" w:rsidRDefault="00EA46F7" w:rsidP="00130453">
            <w:pPr>
              <w:tabs>
                <w:tab w:val="left" w:pos="479"/>
              </w:tabs>
              <w:rPr>
                <w:color w:val="000000"/>
                <w:szCs w:val="20"/>
              </w:rPr>
            </w:pPr>
            <w:r>
              <w:rPr>
                <w:color w:val="000000"/>
                <w:szCs w:val="20"/>
              </w:rPr>
              <w:t>Multiple Incident Support Codes:</w:t>
            </w:r>
          </w:p>
          <w:p w14:paraId="6CF154B8" w14:textId="28873E69" w:rsidR="00EA46F7" w:rsidRDefault="00EA46F7" w:rsidP="00130453">
            <w:pPr>
              <w:tabs>
                <w:tab w:val="left" w:pos="479"/>
              </w:tabs>
              <w:rPr>
                <w:color w:val="000000"/>
                <w:szCs w:val="20"/>
              </w:rPr>
            </w:pPr>
            <w:r w:rsidRPr="00130453">
              <w:rPr>
                <w:i/>
                <w:iCs/>
                <w:color w:val="000000"/>
                <w:szCs w:val="20"/>
              </w:rPr>
              <w:t xml:space="preserve">[Orange Book Ch </w:t>
            </w:r>
            <w:r>
              <w:rPr>
                <w:i/>
                <w:iCs/>
                <w:color w:val="000000"/>
                <w:szCs w:val="20"/>
              </w:rPr>
              <w:t>9</w:t>
            </w:r>
            <w:r w:rsidRPr="00130453">
              <w:rPr>
                <w:i/>
                <w:iCs/>
                <w:color w:val="000000"/>
                <w:szCs w:val="20"/>
              </w:rPr>
              <w:t>]</w:t>
            </w:r>
          </w:p>
        </w:tc>
        <w:tc>
          <w:tcPr>
            <w:tcW w:w="1229" w:type="dxa"/>
          </w:tcPr>
          <w:p w14:paraId="014C1673" w14:textId="77777777" w:rsidR="00EA46F7" w:rsidRDefault="00EA46F7" w:rsidP="00A74400">
            <w:pPr>
              <w:jc w:val="center"/>
              <w:rPr>
                <w:szCs w:val="20"/>
              </w:rPr>
            </w:pPr>
          </w:p>
        </w:tc>
        <w:tc>
          <w:tcPr>
            <w:tcW w:w="3896" w:type="dxa"/>
          </w:tcPr>
          <w:p w14:paraId="5F05FA24" w14:textId="77777777" w:rsidR="00EA46F7" w:rsidRDefault="00EA46F7" w:rsidP="00A74400">
            <w:pPr>
              <w:rPr>
                <w:szCs w:val="20"/>
              </w:rPr>
            </w:pPr>
          </w:p>
        </w:tc>
      </w:tr>
      <w:tr w:rsidR="00EA46F7" w:rsidRPr="00B635B3" w14:paraId="4FD35D9A" w14:textId="77777777" w:rsidTr="00093826">
        <w:trPr>
          <w:cantSplit/>
          <w:jc w:val="center"/>
        </w:trPr>
        <w:tc>
          <w:tcPr>
            <w:tcW w:w="909" w:type="dxa"/>
            <w:tcBorders>
              <w:top w:val="nil"/>
              <w:bottom w:val="nil"/>
            </w:tcBorders>
          </w:tcPr>
          <w:p w14:paraId="7CBD8848" w14:textId="77777777" w:rsidR="00EA46F7" w:rsidRDefault="00EA46F7" w:rsidP="00A74400">
            <w:pPr>
              <w:jc w:val="center"/>
              <w:rPr>
                <w:szCs w:val="20"/>
              </w:rPr>
            </w:pPr>
          </w:p>
        </w:tc>
        <w:tc>
          <w:tcPr>
            <w:tcW w:w="4046" w:type="dxa"/>
          </w:tcPr>
          <w:p w14:paraId="0E22252D" w14:textId="10BD3B0C" w:rsidR="00EA46F7" w:rsidRPr="00EA46F7" w:rsidRDefault="00EA46F7" w:rsidP="00EA46F7">
            <w:pPr>
              <w:pStyle w:val="ListParagraph"/>
              <w:numPr>
                <w:ilvl w:val="0"/>
                <w:numId w:val="3"/>
              </w:numPr>
              <w:tabs>
                <w:tab w:val="left" w:pos="479"/>
              </w:tabs>
              <w:rPr>
                <w:color w:val="000000"/>
                <w:szCs w:val="20"/>
              </w:rPr>
            </w:pPr>
            <w:r>
              <w:rPr>
                <w:color w:val="000000"/>
                <w:szCs w:val="20"/>
              </w:rPr>
              <w:t>A list of support codes created by the state has been established and maintained</w:t>
            </w:r>
          </w:p>
        </w:tc>
        <w:tc>
          <w:tcPr>
            <w:tcW w:w="1229" w:type="dxa"/>
          </w:tcPr>
          <w:p w14:paraId="4EF8DBEE" w14:textId="047E1410" w:rsidR="00EA46F7" w:rsidRDefault="00EA46F7"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C1A1639" w14:textId="493851CF" w:rsidR="00EA46F7" w:rsidRDefault="00EA46F7"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46F7" w:rsidRPr="00B635B3" w14:paraId="3777EBEF" w14:textId="77777777" w:rsidTr="00093826">
        <w:trPr>
          <w:cantSplit/>
          <w:jc w:val="center"/>
        </w:trPr>
        <w:tc>
          <w:tcPr>
            <w:tcW w:w="909" w:type="dxa"/>
            <w:tcBorders>
              <w:top w:val="nil"/>
              <w:bottom w:val="nil"/>
            </w:tcBorders>
          </w:tcPr>
          <w:p w14:paraId="6B557B03" w14:textId="77777777" w:rsidR="00EA46F7" w:rsidRDefault="00EA46F7" w:rsidP="00A74400">
            <w:pPr>
              <w:jc w:val="center"/>
              <w:rPr>
                <w:szCs w:val="20"/>
              </w:rPr>
            </w:pPr>
          </w:p>
        </w:tc>
        <w:tc>
          <w:tcPr>
            <w:tcW w:w="4046" w:type="dxa"/>
          </w:tcPr>
          <w:p w14:paraId="495D19D3" w14:textId="6539D4D1" w:rsidR="00EA46F7" w:rsidRPr="00EA46F7" w:rsidRDefault="00EA46F7" w:rsidP="00EA46F7">
            <w:pPr>
              <w:pStyle w:val="ListParagraph"/>
              <w:numPr>
                <w:ilvl w:val="0"/>
                <w:numId w:val="3"/>
              </w:numPr>
              <w:tabs>
                <w:tab w:val="left" w:pos="479"/>
              </w:tabs>
              <w:rPr>
                <w:color w:val="000000"/>
                <w:szCs w:val="20"/>
              </w:rPr>
            </w:pPr>
            <w:r>
              <w:rPr>
                <w:color w:val="000000"/>
                <w:szCs w:val="20"/>
              </w:rPr>
              <w:t>Coding to support codes has been reviewed using FBMS reports</w:t>
            </w:r>
          </w:p>
        </w:tc>
        <w:tc>
          <w:tcPr>
            <w:tcW w:w="1229" w:type="dxa"/>
          </w:tcPr>
          <w:p w14:paraId="13B497AF" w14:textId="73D45172" w:rsidR="00EA46F7" w:rsidRDefault="00EA46F7"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22BDADC" w14:textId="55195E02" w:rsidR="00EA46F7" w:rsidRDefault="00EA46F7"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46F7" w:rsidRPr="00B635B3" w14:paraId="2029DB84" w14:textId="77777777" w:rsidTr="00093826">
        <w:trPr>
          <w:cantSplit/>
          <w:jc w:val="center"/>
        </w:trPr>
        <w:tc>
          <w:tcPr>
            <w:tcW w:w="909" w:type="dxa"/>
            <w:tcBorders>
              <w:top w:val="nil"/>
              <w:bottom w:val="single" w:sz="4" w:space="0" w:color="auto"/>
            </w:tcBorders>
          </w:tcPr>
          <w:p w14:paraId="7B02D59D" w14:textId="77777777" w:rsidR="00EA46F7" w:rsidRDefault="00EA46F7" w:rsidP="00A74400">
            <w:pPr>
              <w:jc w:val="center"/>
              <w:rPr>
                <w:szCs w:val="20"/>
              </w:rPr>
            </w:pPr>
          </w:p>
        </w:tc>
        <w:tc>
          <w:tcPr>
            <w:tcW w:w="4046" w:type="dxa"/>
          </w:tcPr>
          <w:p w14:paraId="36C9DE33" w14:textId="79BFE25A" w:rsidR="00EA46F7" w:rsidRPr="00EA46F7" w:rsidRDefault="00EA46F7" w:rsidP="00EA46F7">
            <w:pPr>
              <w:pStyle w:val="ListParagraph"/>
              <w:numPr>
                <w:ilvl w:val="0"/>
                <w:numId w:val="3"/>
              </w:numPr>
              <w:tabs>
                <w:tab w:val="left" w:pos="479"/>
              </w:tabs>
              <w:rPr>
                <w:color w:val="000000"/>
                <w:szCs w:val="20"/>
              </w:rPr>
            </w:pPr>
            <w:r>
              <w:rPr>
                <w:color w:val="000000"/>
                <w:szCs w:val="20"/>
              </w:rPr>
              <w:t>Support code list has been sent to FA Budget and Evaluation</w:t>
            </w:r>
          </w:p>
        </w:tc>
        <w:tc>
          <w:tcPr>
            <w:tcW w:w="1229" w:type="dxa"/>
          </w:tcPr>
          <w:p w14:paraId="795E0F3C" w14:textId="334585FD" w:rsidR="00EA46F7" w:rsidRDefault="00EA46F7"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87B604B" w14:textId="0D321341" w:rsidR="00EA46F7" w:rsidRDefault="00EA46F7"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30453" w:rsidRPr="00B635B3" w14:paraId="0244C61A" w14:textId="77777777" w:rsidTr="00093826">
        <w:trPr>
          <w:cantSplit/>
          <w:jc w:val="center"/>
        </w:trPr>
        <w:tc>
          <w:tcPr>
            <w:tcW w:w="909" w:type="dxa"/>
            <w:tcBorders>
              <w:top w:val="single" w:sz="4" w:space="0" w:color="auto"/>
              <w:bottom w:val="nil"/>
            </w:tcBorders>
          </w:tcPr>
          <w:p w14:paraId="1C411871" w14:textId="62EF4513" w:rsidR="00130453" w:rsidRDefault="00130453" w:rsidP="00A74400">
            <w:pPr>
              <w:jc w:val="center"/>
              <w:rPr>
                <w:szCs w:val="20"/>
              </w:rPr>
            </w:pPr>
            <w:r>
              <w:rPr>
                <w:szCs w:val="20"/>
              </w:rPr>
              <w:t>1</w:t>
            </w:r>
            <w:r w:rsidR="00093826">
              <w:rPr>
                <w:szCs w:val="20"/>
              </w:rPr>
              <w:t>2</w:t>
            </w:r>
          </w:p>
        </w:tc>
        <w:tc>
          <w:tcPr>
            <w:tcW w:w="4046" w:type="dxa"/>
          </w:tcPr>
          <w:p w14:paraId="2C1E39A1" w14:textId="77777777" w:rsidR="00130453" w:rsidRDefault="00130453" w:rsidP="00130453">
            <w:pPr>
              <w:tabs>
                <w:tab w:val="left" w:pos="479"/>
              </w:tabs>
              <w:rPr>
                <w:color w:val="000000"/>
                <w:szCs w:val="20"/>
              </w:rPr>
            </w:pPr>
            <w:r>
              <w:rPr>
                <w:color w:val="000000"/>
                <w:szCs w:val="20"/>
              </w:rPr>
              <w:t>Incident time keeping includes the pertinent documentation where appropriate.</w:t>
            </w:r>
          </w:p>
          <w:p w14:paraId="0853774D" w14:textId="7FA87B4B" w:rsidR="00130453" w:rsidRPr="002F600B" w:rsidRDefault="00130453" w:rsidP="00130453">
            <w:pPr>
              <w:tabs>
                <w:tab w:val="left" w:pos="479"/>
              </w:tabs>
              <w:rPr>
                <w:i/>
                <w:iCs/>
                <w:color w:val="000000"/>
                <w:szCs w:val="20"/>
              </w:rPr>
            </w:pPr>
            <w:r w:rsidRPr="002F600B">
              <w:rPr>
                <w:i/>
                <w:iCs/>
                <w:color w:val="000000"/>
                <w:szCs w:val="20"/>
              </w:rPr>
              <w:t xml:space="preserve">[Orange Book; </w:t>
            </w:r>
            <w:r w:rsidR="00F71906" w:rsidRPr="002F600B">
              <w:rPr>
                <w:i/>
                <w:iCs/>
                <w:color w:val="000000"/>
                <w:szCs w:val="20"/>
              </w:rPr>
              <w:t>R</w:t>
            </w:r>
            <w:r w:rsidRPr="002F600B">
              <w:rPr>
                <w:i/>
                <w:iCs/>
                <w:color w:val="000000"/>
                <w:szCs w:val="20"/>
              </w:rPr>
              <w:t>eviewer spot check]</w:t>
            </w:r>
          </w:p>
        </w:tc>
        <w:tc>
          <w:tcPr>
            <w:tcW w:w="1229" w:type="dxa"/>
          </w:tcPr>
          <w:p w14:paraId="05148D0F" w14:textId="77777777" w:rsidR="00130453" w:rsidRDefault="00130453" w:rsidP="00A74400">
            <w:pPr>
              <w:jc w:val="center"/>
              <w:rPr>
                <w:szCs w:val="20"/>
              </w:rPr>
            </w:pPr>
          </w:p>
        </w:tc>
        <w:tc>
          <w:tcPr>
            <w:tcW w:w="3896" w:type="dxa"/>
          </w:tcPr>
          <w:p w14:paraId="007421E4" w14:textId="77777777" w:rsidR="00130453" w:rsidRDefault="00130453" w:rsidP="00A74400">
            <w:pPr>
              <w:rPr>
                <w:szCs w:val="20"/>
              </w:rPr>
            </w:pPr>
          </w:p>
        </w:tc>
      </w:tr>
      <w:tr w:rsidR="00AA2A81" w:rsidRPr="00B635B3" w14:paraId="5547D54E" w14:textId="77777777" w:rsidTr="00C95863">
        <w:trPr>
          <w:cantSplit/>
          <w:jc w:val="center"/>
        </w:trPr>
        <w:tc>
          <w:tcPr>
            <w:tcW w:w="909" w:type="dxa"/>
            <w:tcBorders>
              <w:top w:val="nil"/>
              <w:bottom w:val="nil"/>
            </w:tcBorders>
          </w:tcPr>
          <w:p w14:paraId="79E33F82" w14:textId="77777777" w:rsidR="00AA2A81" w:rsidRDefault="00AA2A81" w:rsidP="00A74400">
            <w:pPr>
              <w:jc w:val="center"/>
              <w:rPr>
                <w:szCs w:val="20"/>
              </w:rPr>
            </w:pPr>
          </w:p>
        </w:tc>
        <w:tc>
          <w:tcPr>
            <w:tcW w:w="4046" w:type="dxa"/>
          </w:tcPr>
          <w:p w14:paraId="1E085571" w14:textId="6BBDDC08" w:rsidR="00AA2A81" w:rsidRPr="00DB4CCC" w:rsidRDefault="00935235" w:rsidP="00DB4CCC">
            <w:pPr>
              <w:pStyle w:val="ListParagraph"/>
              <w:numPr>
                <w:ilvl w:val="0"/>
                <w:numId w:val="2"/>
              </w:numPr>
              <w:tabs>
                <w:tab w:val="left" w:pos="479"/>
              </w:tabs>
              <w:rPr>
                <w:color w:val="000000"/>
                <w:szCs w:val="20"/>
              </w:rPr>
            </w:pPr>
            <w:r>
              <w:rPr>
                <w:color w:val="000000"/>
                <w:szCs w:val="20"/>
              </w:rPr>
              <w:t>All incident time has a signed OF-288, CTR, or similar locally approved document filed with appropriate timekeeper</w:t>
            </w:r>
            <w:r w:rsidR="00BD070C">
              <w:rPr>
                <w:color w:val="000000"/>
                <w:szCs w:val="20"/>
              </w:rPr>
              <w:br/>
            </w:r>
            <w:r w:rsidR="00BD070C" w:rsidRPr="002F600B">
              <w:rPr>
                <w:i/>
                <w:iCs/>
                <w:color w:val="000000"/>
                <w:szCs w:val="20"/>
              </w:rPr>
              <w:t>[Orange Book Ch 1]</w:t>
            </w:r>
          </w:p>
        </w:tc>
        <w:tc>
          <w:tcPr>
            <w:tcW w:w="1229" w:type="dxa"/>
          </w:tcPr>
          <w:p w14:paraId="40C2833A" w14:textId="3031D2E2" w:rsidR="00AA2A81" w:rsidRDefault="00901D91"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131243C" w14:textId="0273E938" w:rsidR="00AA2A81" w:rsidRDefault="00901D91"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A2A81" w:rsidRPr="00B635B3" w14:paraId="3677A25B" w14:textId="77777777" w:rsidTr="00C95863">
        <w:trPr>
          <w:cantSplit/>
          <w:jc w:val="center"/>
        </w:trPr>
        <w:tc>
          <w:tcPr>
            <w:tcW w:w="909" w:type="dxa"/>
            <w:tcBorders>
              <w:top w:val="nil"/>
              <w:bottom w:val="nil"/>
            </w:tcBorders>
          </w:tcPr>
          <w:p w14:paraId="59A034D0" w14:textId="77777777" w:rsidR="00AA2A81" w:rsidRDefault="00AA2A81" w:rsidP="00A74400">
            <w:pPr>
              <w:jc w:val="center"/>
              <w:rPr>
                <w:szCs w:val="20"/>
              </w:rPr>
            </w:pPr>
          </w:p>
        </w:tc>
        <w:tc>
          <w:tcPr>
            <w:tcW w:w="4046" w:type="dxa"/>
          </w:tcPr>
          <w:p w14:paraId="721700ED" w14:textId="6DAF1477" w:rsidR="00AA2A81" w:rsidRPr="00DB4CCC" w:rsidRDefault="000E4D46" w:rsidP="00DB4CCC">
            <w:pPr>
              <w:pStyle w:val="ListParagraph"/>
              <w:numPr>
                <w:ilvl w:val="0"/>
                <w:numId w:val="2"/>
              </w:numPr>
              <w:tabs>
                <w:tab w:val="left" w:pos="479"/>
              </w:tabs>
              <w:rPr>
                <w:color w:val="000000"/>
                <w:szCs w:val="20"/>
              </w:rPr>
            </w:pPr>
            <w:r>
              <w:rPr>
                <w:color w:val="000000"/>
                <w:szCs w:val="20"/>
              </w:rPr>
              <w:t>Hazard pay is appropriately documented and applied</w:t>
            </w:r>
            <w:r w:rsidR="00EB5A89">
              <w:rPr>
                <w:color w:val="000000"/>
                <w:szCs w:val="20"/>
              </w:rPr>
              <w:br/>
            </w:r>
            <w:r w:rsidR="00EB5A89" w:rsidRPr="00130453">
              <w:rPr>
                <w:i/>
                <w:iCs/>
                <w:color w:val="000000"/>
                <w:szCs w:val="20"/>
              </w:rPr>
              <w:t>[Orange Book Ch 1]</w:t>
            </w:r>
          </w:p>
        </w:tc>
        <w:tc>
          <w:tcPr>
            <w:tcW w:w="1229" w:type="dxa"/>
          </w:tcPr>
          <w:p w14:paraId="778B7D7A" w14:textId="33C6B6E7" w:rsidR="00AA2A81" w:rsidRDefault="00901D91"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D59BB6A" w14:textId="6963802E" w:rsidR="00AA2A81" w:rsidRDefault="00901D91"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A2A81" w:rsidRPr="00B635B3" w14:paraId="40AEB120" w14:textId="77777777" w:rsidTr="00C95863">
        <w:trPr>
          <w:cantSplit/>
          <w:jc w:val="center"/>
        </w:trPr>
        <w:tc>
          <w:tcPr>
            <w:tcW w:w="909" w:type="dxa"/>
            <w:tcBorders>
              <w:top w:val="nil"/>
              <w:bottom w:val="nil"/>
            </w:tcBorders>
          </w:tcPr>
          <w:p w14:paraId="5772B638" w14:textId="61B5DE70" w:rsidR="00AA2A81" w:rsidRDefault="00AA2A81" w:rsidP="00A74400">
            <w:pPr>
              <w:jc w:val="center"/>
              <w:rPr>
                <w:szCs w:val="20"/>
              </w:rPr>
            </w:pPr>
          </w:p>
        </w:tc>
        <w:tc>
          <w:tcPr>
            <w:tcW w:w="4046" w:type="dxa"/>
          </w:tcPr>
          <w:p w14:paraId="66C55C68" w14:textId="70B11948" w:rsidR="00AA2A81" w:rsidRPr="00DB4CCC" w:rsidRDefault="000E4D46" w:rsidP="00DB4CCC">
            <w:pPr>
              <w:pStyle w:val="ListParagraph"/>
              <w:numPr>
                <w:ilvl w:val="0"/>
                <w:numId w:val="2"/>
              </w:numPr>
              <w:tabs>
                <w:tab w:val="left" w:pos="479"/>
              </w:tabs>
              <w:rPr>
                <w:color w:val="000000"/>
                <w:szCs w:val="20"/>
              </w:rPr>
            </w:pPr>
            <w:r>
              <w:rPr>
                <w:color w:val="000000"/>
                <w:szCs w:val="20"/>
              </w:rPr>
              <w:t>Preparedness funded employees continue to charge their regular base-8 hours to the fire preparedness program</w:t>
            </w:r>
            <w:r w:rsidR="00EB5A89">
              <w:rPr>
                <w:color w:val="000000"/>
                <w:szCs w:val="20"/>
              </w:rPr>
              <w:br/>
            </w:r>
            <w:r w:rsidR="00EB5A89" w:rsidRPr="00130453">
              <w:rPr>
                <w:i/>
                <w:iCs/>
                <w:color w:val="000000"/>
                <w:szCs w:val="20"/>
              </w:rPr>
              <w:t>[Orange Book Ch 1]</w:t>
            </w:r>
          </w:p>
        </w:tc>
        <w:tc>
          <w:tcPr>
            <w:tcW w:w="1229" w:type="dxa"/>
          </w:tcPr>
          <w:p w14:paraId="3C76E85C" w14:textId="29394166" w:rsidR="00AA2A81" w:rsidRDefault="00901D91"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8BCDE73" w14:textId="148EB3FC" w:rsidR="00AA2A81" w:rsidRDefault="00901D91"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A2A81" w:rsidRPr="00B635B3" w14:paraId="4F6D879A" w14:textId="77777777" w:rsidTr="00C95863">
        <w:trPr>
          <w:cantSplit/>
          <w:jc w:val="center"/>
        </w:trPr>
        <w:tc>
          <w:tcPr>
            <w:tcW w:w="909" w:type="dxa"/>
            <w:tcBorders>
              <w:top w:val="nil"/>
              <w:bottom w:val="nil"/>
            </w:tcBorders>
          </w:tcPr>
          <w:p w14:paraId="6B8EA2DE" w14:textId="77777777" w:rsidR="00AA2A81" w:rsidRDefault="00AA2A81" w:rsidP="00A74400">
            <w:pPr>
              <w:jc w:val="center"/>
              <w:rPr>
                <w:szCs w:val="20"/>
              </w:rPr>
            </w:pPr>
          </w:p>
        </w:tc>
        <w:tc>
          <w:tcPr>
            <w:tcW w:w="4046" w:type="dxa"/>
          </w:tcPr>
          <w:p w14:paraId="5A0B1004" w14:textId="56D9A06A" w:rsidR="00AA2A81" w:rsidRPr="009C5A92" w:rsidRDefault="001C707C" w:rsidP="00DB4CCC">
            <w:pPr>
              <w:pStyle w:val="ListParagraph"/>
              <w:numPr>
                <w:ilvl w:val="0"/>
                <w:numId w:val="2"/>
              </w:numPr>
              <w:tabs>
                <w:tab w:val="left" w:pos="479"/>
              </w:tabs>
              <w:rPr>
                <w:color w:val="000000"/>
                <w:szCs w:val="20"/>
              </w:rPr>
            </w:pPr>
            <w:r>
              <w:rPr>
                <w:szCs w:val="20"/>
              </w:rPr>
              <w:t>Incident time is coded correctly (premium pay, WBS use for preparedness funded employees, proper cost center use, exempt vs non-exempt)</w:t>
            </w:r>
            <w:r w:rsidR="00EB5A89">
              <w:rPr>
                <w:szCs w:val="20"/>
              </w:rPr>
              <w:br/>
            </w:r>
            <w:r w:rsidR="00EB5A89" w:rsidRPr="00130453">
              <w:rPr>
                <w:i/>
                <w:iCs/>
                <w:color w:val="000000"/>
                <w:szCs w:val="20"/>
              </w:rPr>
              <w:t>[Orange Book Ch 1]</w:t>
            </w:r>
          </w:p>
        </w:tc>
        <w:tc>
          <w:tcPr>
            <w:tcW w:w="1229" w:type="dxa"/>
          </w:tcPr>
          <w:p w14:paraId="75723C8C" w14:textId="419B7A6D" w:rsidR="00AA2A81" w:rsidRDefault="00901D91"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A89B18F" w14:textId="04B48410" w:rsidR="00AA2A81" w:rsidRDefault="00901D91"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1C707C" w:rsidRPr="00B635B3" w14:paraId="77DF5B12" w14:textId="77777777" w:rsidTr="001C707C">
        <w:trPr>
          <w:cantSplit/>
          <w:jc w:val="center"/>
        </w:trPr>
        <w:tc>
          <w:tcPr>
            <w:tcW w:w="909" w:type="dxa"/>
            <w:tcBorders>
              <w:top w:val="nil"/>
              <w:bottom w:val="nil"/>
            </w:tcBorders>
          </w:tcPr>
          <w:p w14:paraId="7E38EBDF" w14:textId="77777777" w:rsidR="001C707C" w:rsidRDefault="001C707C" w:rsidP="00A74400">
            <w:pPr>
              <w:jc w:val="center"/>
              <w:rPr>
                <w:szCs w:val="20"/>
              </w:rPr>
            </w:pPr>
          </w:p>
        </w:tc>
        <w:tc>
          <w:tcPr>
            <w:tcW w:w="4046" w:type="dxa"/>
          </w:tcPr>
          <w:p w14:paraId="68BDC245" w14:textId="5523C954" w:rsidR="001C707C" w:rsidRPr="009C5A92" w:rsidRDefault="002365F9" w:rsidP="009C5A92">
            <w:pPr>
              <w:pStyle w:val="ListParagraph"/>
              <w:numPr>
                <w:ilvl w:val="0"/>
                <w:numId w:val="2"/>
              </w:numPr>
              <w:tabs>
                <w:tab w:val="left" w:pos="479"/>
              </w:tabs>
              <w:rPr>
                <w:color w:val="000000"/>
                <w:szCs w:val="20"/>
              </w:rPr>
            </w:pPr>
            <w:r>
              <w:rPr>
                <w:color w:val="000000"/>
                <w:szCs w:val="20"/>
              </w:rPr>
              <w:t>Work/rest policy is adhered to and documented as appropriate</w:t>
            </w:r>
            <w:r w:rsidR="00EB5A89">
              <w:rPr>
                <w:color w:val="000000"/>
                <w:szCs w:val="20"/>
              </w:rPr>
              <w:br/>
            </w:r>
            <w:r w:rsidR="00EB5A89" w:rsidRPr="00130453">
              <w:rPr>
                <w:i/>
                <w:iCs/>
                <w:color w:val="000000"/>
                <w:szCs w:val="20"/>
              </w:rPr>
              <w:t>[Orange Book Ch 1]</w:t>
            </w:r>
          </w:p>
        </w:tc>
        <w:tc>
          <w:tcPr>
            <w:tcW w:w="1229" w:type="dxa"/>
          </w:tcPr>
          <w:p w14:paraId="52D2BF6F" w14:textId="1C3B12D6" w:rsidR="001C707C" w:rsidRDefault="00901D91"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A06F484" w14:textId="214E57FD" w:rsidR="001C707C" w:rsidRDefault="00901D91" w:rsidP="00A74400">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4328B6" w:rsidRPr="00B635B3" w14:paraId="300E2541" w14:textId="77777777" w:rsidTr="00AE7101">
        <w:trPr>
          <w:cantSplit/>
          <w:jc w:val="center"/>
        </w:trPr>
        <w:tc>
          <w:tcPr>
            <w:tcW w:w="909" w:type="dxa"/>
            <w:tcBorders>
              <w:top w:val="nil"/>
            </w:tcBorders>
          </w:tcPr>
          <w:p w14:paraId="41C73BC5" w14:textId="77777777" w:rsidR="004328B6" w:rsidRDefault="004328B6" w:rsidP="00A74400">
            <w:pPr>
              <w:jc w:val="center"/>
              <w:rPr>
                <w:szCs w:val="20"/>
              </w:rPr>
            </w:pPr>
          </w:p>
        </w:tc>
        <w:tc>
          <w:tcPr>
            <w:tcW w:w="4046" w:type="dxa"/>
          </w:tcPr>
          <w:p w14:paraId="6146D2E5" w14:textId="58EF8430" w:rsidR="002365F9" w:rsidRDefault="002365F9" w:rsidP="002365F9">
            <w:pPr>
              <w:pStyle w:val="ListParagraph"/>
              <w:numPr>
                <w:ilvl w:val="0"/>
                <w:numId w:val="2"/>
              </w:numPr>
              <w:tabs>
                <w:tab w:val="left" w:pos="479"/>
              </w:tabs>
              <w:rPr>
                <w:color w:val="000000"/>
                <w:szCs w:val="20"/>
              </w:rPr>
            </w:pPr>
            <w:r>
              <w:rPr>
                <w:color w:val="000000"/>
                <w:szCs w:val="20"/>
              </w:rPr>
              <w:t>Payroll records are maintained in accordance with agency policy</w:t>
            </w:r>
          </w:p>
          <w:p w14:paraId="134CDD52" w14:textId="2260A8B2" w:rsidR="002365F9" w:rsidRPr="00130453" w:rsidRDefault="002365F9" w:rsidP="009C5A92">
            <w:pPr>
              <w:pStyle w:val="ListParagraph"/>
              <w:tabs>
                <w:tab w:val="left" w:pos="479"/>
              </w:tabs>
              <w:ind w:left="504"/>
              <w:rPr>
                <w:i/>
                <w:iCs/>
                <w:color w:val="000000"/>
                <w:szCs w:val="20"/>
              </w:rPr>
            </w:pPr>
            <w:r w:rsidRPr="00130453">
              <w:rPr>
                <w:i/>
                <w:iCs/>
                <w:color w:val="000000"/>
                <w:szCs w:val="20"/>
              </w:rPr>
              <w:t>[Orange Book Ch 1]</w:t>
            </w:r>
          </w:p>
        </w:tc>
        <w:tc>
          <w:tcPr>
            <w:tcW w:w="1229" w:type="dxa"/>
          </w:tcPr>
          <w:p w14:paraId="06D34F2F" w14:textId="559239E2" w:rsidR="004328B6" w:rsidRDefault="00901D91"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39180FB" w14:textId="65C37D0C" w:rsidR="00CD4D65" w:rsidRDefault="00901D91" w:rsidP="001C707C">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10139649" w14:textId="1600E4E0" w:rsidR="00AE46D2" w:rsidRDefault="00AE46D2" w:rsidP="008757F3">
      <w:pPr>
        <w:spacing w:before="240"/>
        <w:rPr>
          <w:b/>
          <w:szCs w:val="20"/>
        </w:rPr>
      </w:pPr>
      <w:r>
        <w:rPr>
          <w:b/>
          <w:szCs w:val="20"/>
        </w:rPr>
        <w:lastRenderedPageBreak/>
        <w:t>COMPENSATION FOR INJURY/ILLNESS</w:t>
      </w:r>
    </w:p>
    <w:p w14:paraId="6B3338EA" w14:textId="77777777" w:rsidR="001360FA" w:rsidRDefault="001360FA" w:rsidP="001360F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AE46D2" w:rsidRPr="00B635B3" w14:paraId="16771899" w14:textId="77777777" w:rsidTr="001360FA">
        <w:trPr>
          <w:cantSplit/>
          <w:tblHeader/>
          <w:jc w:val="center"/>
        </w:trPr>
        <w:tc>
          <w:tcPr>
            <w:tcW w:w="909" w:type="dxa"/>
            <w:shd w:val="clear" w:color="auto" w:fill="000000" w:themeFill="text1"/>
            <w:vAlign w:val="bottom"/>
          </w:tcPr>
          <w:p w14:paraId="5A7939BF" w14:textId="77777777" w:rsidR="00AE46D2" w:rsidRPr="00B635B3" w:rsidRDefault="00AE46D2" w:rsidP="001360F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77A93C4F" w14:textId="77777777" w:rsidR="00AE46D2" w:rsidRPr="00B635B3" w:rsidRDefault="00AE46D2" w:rsidP="001360F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09F8C639" w14:textId="77777777" w:rsidR="001360FA" w:rsidRDefault="001360FA" w:rsidP="001360FA">
            <w:pPr>
              <w:jc w:val="center"/>
              <w:rPr>
                <w:b/>
                <w:color w:val="FFFFFF" w:themeColor="background1"/>
                <w:szCs w:val="20"/>
              </w:rPr>
            </w:pPr>
            <w:r>
              <w:rPr>
                <w:b/>
                <w:color w:val="FFFFFF" w:themeColor="background1"/>
                <w:szCs w:val="20"/>
              </w:rPr>
              <w:t>CODE</w:t>
            </w:r>
          </w:p>
          <w:p w14:paraId="327BA06E" w14:textId="52EB0873" w:rsidR="00AE46D2" w:rsidRPr="00B635B3" w:rsidRDefault="001360FA" w:rsidP="001360F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4BC66E02" w14:textId="77777777" w:rsidR="00AE46D2" w:rsidRPr="00B635B3" w:rsidRDefault="00AE46D2" w:rsidP="001360FA">
            <w:pPr>
              <w:jc w:val="center"/>
              <w:rPr>
                <w:b/>
                <w:color w:val="FFFFFF" w:themeColor="background1"/>
                <w:szCs w:val="20"/>
              </w:rPr>
            </w:pPr>
            <w:r w:rsidRPr="00B635B3">
              <w:rPr>
                <w:b/>
                <w:color w:val="FFFFFF" w:themeColor="background1"/>
                <w:szCs w:val="20"/>
              </w:rPr>
              <w:t>REMARKS</w:t>
            </w:r>
          </w:p>
        </w:tc>
      </w:tr>
      <w:tr w:rsidR="00A74400" w:rsidRPr="00B635B3" w14:paraId="0CB99A0A" w14:textId="77777777" w:rsidTr="00AE7101">
        <w:trPr>
          <w:cantSplit/>
          <w:jc w:val="center"/>
        </w:trPr>
        <w:tc>
          <w:tcPr>
            <w:tcW w:w="909" w:type="dxa"/>
          </w:tcPr>
          <w:p w14:paraId="71F75F33" w14:textId="0D4728BE" w:rsidR="00A74400" w:rsidRPr="00B635B3" w:rsidRDefault="009D49A0" w:rsidP="00A74400">
            <w:pPr>
              <w:jc w:val="center"/>
              <w:rPr>
                <w:szCs w:val="20"/>
              </w:rPr>
            </w:pPr>
            <w:bookmarkStart w:id="3" w:name="_Hlk99440334"/>
            <w:r>
              <w:rPr>
                <w:szCs w:val="20"/>
              </w:rPr>
              <w:t>1</w:t>
            </w:r>
            <w:r w:rsidR="00093826">
              <w:rPr>
                <w:szCs w:val="20"/>
              </w:rPr>
              <w:t>3</w:t>
            </w:r>
          </w:p>
        </w:tc>
        <w:tc>
          <w:tcPr>
            <w:tcW w:w="4046" w:type="dxa"/>
          </w:tcPr>
          <w:p w14:paraId="3A0C1B84" w14:textId="127AA283" w:rsidR="00A74400" w:rsidRDefault="00A74400" w:rsidP="00A74400">
            <w:pPr>
              <w:rPr>
                <w:color w:val="000000"/>
                <w:szCs w:val="20"/>
              </w:rPr>
            </w:pPr>
            <w:r>
              <w:rPr>
                <w:color w:val="000000"/>
                <w:szCs w:val="20"/>
              </w:rPr>
              <w:t>Unit OWCP coordinator is identified.</w:t>
            </w:r>
          </w:p>
          <w:p w14:paraId="7D8877AF" w14:textId="77777777" w:rsidR="00A74400" w:rsidRPr="00F633B2" w:rsidRDefault="00A74400" w:rsidP="00A74400">
            <w:pPr>
              <w:rPr>
                <w:color w:val="000000"/>
                <w:szCs w:val="20"/>
              </w:rPr>
            </w:pPr>
            <w:r>
              <w:rPr>
                <w:i/>
                <w:iCs/>
                <w:color w:val="000000"/>
                <w:szCs w:val="20"/>
              </w:rPr>
              <w:t>[RB Ch 7]</w:t>
            </w:r>
          </w:p>
        </w:tc>
        <w:tc>
          <w:tcPr>
            <w:tcW w:w="1229" w:type="dxa"/>
          </w:tcPr>
          <w:p w14:paraId="77646184" w14:textId="7FEF6195"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0FE095A"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bookmarkEnd w:id="3"/>
      <w:tr w:rsidR="00A74400" w:rsidRPr="00B635B3" w14:paraId="14E36569" w14:textId="77777777" w:rsidTr="00AE7101">
        <w:trPr>
          <w:cantSplit/>
          <w:jc w:val="center"/>
        </w:trPr>
        <w:tc>
          <w:tcPr>
            <w:tcW w:w="909" w:type="dxa"/>
          </w:tcPr>
          <w:p w14:paraId="47572B07" w14:textId="15DB2FD1" w:rsidR="00A74400" w:rsidRPr="00B635B3" w:rsidRDefault="009D49A0" w:rsidP="00A74400">
            <w:pPr>
              <w:jc w:val="center"/>
              <w:rPr>
                <w:szCs w:val="20"/>
              </w:rPr>
            </w:pPr>
            <w:r>
              <w:rPr>
                <w:szCs w:val="20"/>
              </w:rPr>
              <w:t>1</w:t>
            </w:r>
            <w:r w:rsidR="00093826">
              <w:rPr>
                <w:szCs w:val="20"/>
              </w:rPr>
              <w:t>4</w:t>
            </w:r>
          </w:p>
        </w:tc>
        <w:tc>
          <w:tcPr>
            <w:tcW w:w="4046" w:type="dxa"/>
          </w:tcPr>
          <w:p w14:paraId="761A8AA0" w14:textId="017EE882" w:rsidR="00A74400" w:rsidRDefault="00A74400" w:rsidP="00A74400">
            <w:pPr>
              <w:rPr>
                <w:color w:val="000000"/>
                <w:szCs w:val="20"/>
              </w:rPr>
            </w:pPr>
            <w:r>
              <w:rPr>
                <w:color w:val="000000"/>
                <w:szCs w:val="20"/>
              </w:rPr>
              <w:t>Guidelines/procedures are established to authorize medical treatment during an incident on the unit (e.g., local, incident management teams).</w:t>
            </w:r>
          </w:p>
          <w:p w14:paraId="73450938" w14:textId="77777777" w:rsidR="00A74400" w:rsidRPr="0003187A" w:rsidRDefault="00A74400" w:rsidP="00A74400">
            <w:pPr>
              <w:rPr>
                <w:color w:val="000000"/>
                <w:szCs w:val="20"/>
              </w:rPr>
            </w:pPr>
            <w:r>
              <w:rPr>
                <w:i/>
                <w:iCs/>
                <w:color w:val="000000"/>
                <w:szCs w:val="20"/>
              </w:rPr>
              <w:t>[SIIBM Ch 10]</w:t>
            </w:r>
          </w:p>
        </w:tc>
        <w:tc>
          <w:tcPr>
            <w:tcW w:w="1229" w:type="dxa"/>
          </w:tcPr>
          <w:p w14:paraId="3A7F952B" w14:textId="408A2BFA"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B8A54C8"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69501A8B" w14:textId="77777777" w:rsidTr="00AE7101">
        <w:trPr>
          <w:cantSplit/>
          <w:jc w:val="center"/>
        </w:trPr>
        <w:tc>
          <w:tcPr>
            <w:tcW w:w="909" w:type="dxa"/>
          </w:tcPr>
          <w:p w14:paraId="27F6E286" w14:textId="749D2B45" w:rsidR="00A74400" w:rsidRDefault="009D49A0" w:rsidP="00A74400">
            <w:pPr>
              <w:jc w:val="center"/>
              <w:rPr>
                <w:szCs w:val="20"/>
              </w:rPr>
            </w:pPr>
            <w:r>
              <w:rPr>
                <w:szCs w:val="20"/>
              </w:rPr>
              <w:t>1</w:t>
            </w:r>
            <w:r w:rsidR="00093826">
              <w:rPr>
                <w:szCs w:val="20"/>
              </w:rPr>
              <w:t>5</w:t>
            </w:r>
          </w:p>
        </w:tc>
        <w:tc>
          <w:tcPr>
            <w:tcW w:w="4046" w:type="dxa"/>
          </w:tcPr>
          <w:p w14:paraId="455CF410" w14:textId="77777777" w:rsidR="00A74400" w:rsidRDefault="00A74400" w:rsidP="00A74400">
            <w:pPr>
              <w:rPr>
                <w:color w:val="000000"/>
                <w:szCs w:val="20"/>
              </w:rPr>
            </w:pPr>
            <w:r>
              <w:rPr>
                <w:color w:val="000000"/>
                <w:szCs w:val="20"/>
              </w:rPr>
              <w:t>Measures have been taken to ensure medical records created on incident are handled properly.</w:t>
            </w:r>
          </w:p>
          <w:p w14:paraId="1A0BEB4C" w14:textId="47E4C057" w:rsidR="00A74400" w:rsidRPr="0003187A" w:rsidRDefault="00A74400" w:rsidP="00A74400">
            <w:pPr>
              <w:rPr>
                <w:color w:val="000000"/>
                <w:szCs w:val="20"/>
              </w:rPr>
            </w:pPr>
            <w:r>
              <w:rPr>
                <w:i/>
                <w:iCs/>
                <w:color w:val="000000"/>
                <w:szCs w:val="20"/>
              </w:rPr>
              <w:t>[5 CFR section 293 and 297; BLM M</w:t>
            </w:r>
            <w:r w:rsidR="00130453">
              <w:rPr>
                <w:i/>
                <w:iCs/>
                <w:color w:val="000000"/>
                <w:szCs w:val="20"/>
              </w:rPr>
              <w:t>S</w:t>
            </w:r>
            <w:r>
              <w:rPr>
                <w:i/>
                <w:iCs/>
                <w:color w:val="000000"/>
                <w:szCs w:val="20"/>
              </w:rPr>
              <w:t xml:space="preserve"> 1270]</w:t>
            </w:r>
          </w:p>
        </w:tc>
        <w:tc>
          <w:tcPr>
            <w:tcW w:w="1229" w:type="dxa"/>
          </w:tcPr>
          <w:p w14:paraId="564E8226" w14:textId="3568B083"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CE3C6D8"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6AAC67D4" w14:textId="77777777" w:rsidTr="00AE7101">
        <w:trPr>
          <w:cantSplit/>
          <w:jc w:val="center"/>
        </w:trPr>
        <w:tc>
          <w:tcPr>
            <w:tcW w:w="909" w:type="dxa"/>
          </w:tcPr>
          <w:p w14:paraId="41172AAD" w14:textId="6D7C7AFF" w:rsidR="00A74400" w:rsidRDefault="009D49A0" w:rsidP="00A74400">
            <w:pPr>
              <w:jc w:val="center"/>
              <w:rPr>
                <w:szCs w:val="20"/>
              </w:rPr>
            </w:pPr>
            <w:r>
              <w:rPr>
                <w:szCs w:val="20"/>
              </w:rPr>
              <w:t>1</w:t>
            </w:r>
            <w:r w:rsidR="00093826">
              <w:rPr>
                <w:szCs w:val="20"/>
              </w:rPr>
              <w:t>6</w:t>
            </w:r>
          </w:p>
        </w:tc>
        <w:tc>
          <w:tcPr>
            <w:tcW w:w="4046" w:type="dxa"/>
          </w:tcPr>
          <w:p w14:paraId="60F3AE2D" w14:textId="77777777" w:rsidR="00A74400" w:rsidRDefault="00A74400" w:rsidP="00A74400">
            <w:pPr>
              <w:rPr>
                <w:color w:val="000000"/>
                <w:szCs w:val="20"/>
              </w:rPr>
            </w:pPr>
            <w:r>
              <w:rPr>
                <w:color w:val="000000"/>
                <w:szCs w:val="20"/>
              </w:rPr>
              <w:t>A procedure for validating SMIS/</w:t>
            </w:r>
            <w:r w:rsidR="007623DB">
              <w:rPr>
                <w:color w:val="000000"/>
                <w:szCs w:val="20"/>
              </w:rPr>
              <w:t>E</w:t>
            </w:r>
            <w:r>
              <w:rPr>
                <w:color w:val="000000"/>
                <w:szCs w:val="20"/>
              </w:rPr>
              <w:t>COMP at the home unit organization is in place for regular employees and casuals.</w:t>
            </w:r>
          </w:p>
          <w:p w14:paraId="30CD0311" w14:textId="654CCDA4" w:rsidR="00130453" w:rsidRPr="00130453" w:rsidRDefault="00130453" w:rsidP="00A74400">
            <w:pPr>
              <w:rPr>
                <w:i/>
                <w:iCs/>
                <w:color w:val="000000"/>
                <w:szCs w:val="20"/>
              </w:rPr>
            </w:pPr>
            <w:r w:rsidRPr="00130453">
              <w:rPr>
                <w:i/>
                <w:iCs/>
                <w:color w:val="000000"/>
                <w:szCs w:val="20"/>
              </w:rPr>
              <w:t>[Best Management Practice]</w:t>
            </w:r>
          </w:p>
        </w:tc>
        <w:tc>
          <w:tcPr>
            <w:tcW w:w="1229" w:type="dxa"/>
          </w:tcPr>
          <w:p w14:paraId="43FB834F" w14:textId="4D3ABB94"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2E94944"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7F38A5F5" w14:textId="7B8E11FF" w:rsidR="005662F8" w:rsidRDefault="005662F8" w:rsidP="008757F3">
      <w:pPr>
        <w:spacing w:before="240"/>
        <w:rPr>
          <w:b/>
          <w:szCs w:val="20"/>
        </w:rPr>
      </w:pPr>
      <w:r>
        <w:rPr>
          <w:b/>
          <w:szCs w:val="20"/>
        </w:rPr>
        <w:t>NON-INJURY CLAIMS</w:t>
      </w:r>
    </w:p>
    <w:p w14:paraId="018DA120" w14:textId="77777777" w:rsidR="001360FA" w:rsidRDefault="001360FA" w:rsidP="001360F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72" w:type="dxa"/>
          <w:left w:w="72" w:type="dxa"/>
          <w:bottom w:w="72" w:type="dxa"/>
          <w:right w:w="72" w:type="dxa"/>
        </w:tblCellMar>
        <w:tblLook w:val="04A0" w:firstRow="1" w:lastRow="0" w:firstColumn="1" w:lastColumn="0" w:noHBand="0" w:noVBand="1"/>
        <w:tblDescription w:val="Checklist"/>
      </w:tblPr>
      <w:tblGrid>
        <w:gridCol w:w="909"/>
        <w:gridCol w:w="4046"/>
        <w:gridCol w:w="1229"/>
        <w:gridCol w:w="3896"/>
      </w:tblGrid>
      <w:tr w:rsidR="005662F8" w:rsidRPr="00B635B3" w14:paraId="065CFF24" w14:textId="77777777" w:rsidTr="001360FA">
        <w:trPr>
          <w:cantSplit/>
          <w:tblHeader/>
          <w:jc w:val="center"/>
        </w:trPr>
        <w:tc>
          <w:tcPr>
            <w:tcW w:w="909" w:type="dxa"/>
            <w:shd w:val="clear" w:color="auto" w:fill="000000" w:themeFill="text1"/>
            <w:vAlign w:val="bottom"/>
          </w:tcPr>
          <w:p w14:paraId="3B4395ED" w14:textId="77777777" w:rsidR="005662F8" w:rsidRPr="00B635B3" w:rsidRDefault="005662F8" w:rsidP="001360F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2ADB6A8F" w14:textId="77777777" w:rsidR="005662F8" w:rsidRPr="00B635B3" w:rsidRDefault="005662F8" w:rsidP="001360F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2EAD52F3" w14:textId="77777777" w:rsidR="001360FA" w:rsidRDefault="001360FA" w:rsidP="001360FA">
            <w:pPr>
              <w:jc w:val="center"/>
              <w:rPr>
                <w:b/>
                <w:color w:val="FFFFFF" w:themeColor="background1"/>
                <w:szCs w:val="20"/>
              </w:rPr>
            </w:pPr>
            <w:r>
              <w:rPr>
                <w:b/>
                <w:color w:val="FFFFFF" w:themeColor="background1"/>
                <w:szCs w:val="20"/>
              </w:rPr>
              <w:t>CODE</w:t>
            </w:r>
          </w:p>
          <w:p w14:paraId="3E93B209" w14:textId="112ADA90" w:rsidR="005662F8" w:rsidRPr="00B635B3" w:rsidRDefault="001360FA" w:rsidP="001360F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4321E50D" w14:textId="77777777" w:rsidR="005662F8" w:rsidRPr="00B635B3" w:rsidRDefault="005662F8" w:rsidP="001360FA">
            <w:pPr>
              <w:jc w:val="center"/>
              <w:rPr>
                <w:b/>
                <w:color w:val="FFFFFF" w:themeColor="background1"/>
                <w:szCs w:val="20"/>
              </w:rPr>
            </w:pPr>
            <w:r w:rsidRPr="00B635B3">
              <w:rPr>
                <w:b/>
                <w:color w:val="FFFFFF" w:themeColor="background1"/>
                <w:szCs w:val="20"/>
              </w:rPr>
              <w:t>REMARKS</w:t>
            </w:r>
          </w:p>
        </w:tc>
      </w:tr>
      <w:tr w:rsidR="00A74400" w:rsidRPr="00B635B3" w14:paraId="6D708E8D" w14:textId="77777777" w:rsidTr="00B00E7D">
        <w:trPr>
          <w:cantSplit/>
          <w:jc w:val="center"/>
        </w:trPr>
        <w:tc>
          <w:tcPr>
            <w:tcW w:w="909" w:type="dxa"/>
          </w:tcPr>
          <w:p w14:paraId="38B4AC45" w14:textId="04C25AA6" w:rsidR="00A74400" w:rsidRPr="00B635B3" w:rsidRDefault="009D49A0" w:rsidP="00A74400">
            <w:pPr>
              <w:jc w:val="center"/>
              <w:rPr>
                <w:szCs w:val="20"/>
              </w:rPr>
            </w:pPr>
            <w:bookmarkStart w:id="4" w:name="_Hlk99440423"/>
            <w:r>
              <w:rPr>
                <w:szCs w:val="20"/>
              </w:rPr>
              <w:t>1</w:t>
            </w:r>
            <w:r w:rsidR="00093826">
              <w:rPr>
                <w:szCs w:val="20"/>
              </w:rPr>
              <w:t>7</w:t>
            </w:r>
          </w:p>
        </w:tc>
        <w:tc>
          <w:tcPr>
            <w:tcW w:w="4046" w:type="dxa"/>
          </w:tcPr>
          <w:p w14:paraId="0641A2A5" w14:textId="39CD3A08" w:rsidR="00A74400" w:rsidRDefault="00A74400" w:rsidP="00A74400">
            <w:pPr>
              <w:rPr>
                <w:color w:val="000000"/>
                <w:szCs w:val="20"/>
              </w:rPr>
            </w:pPr>
            <w:r>
              <w:rPr>
                <w:color w:val="000000"/>
                <w:szCs w:val="20"/>
              </w:rPr>
              <w:t xml:space="preserve">Unit has identified a contact or individual(s) to handle claims (employee and tort). </w:t>
            </w:r>
          </w:p>
          <w:p w14:paraId="1F0943AC" w14:textId="77777777" w:rsidR="00A74400" w:rsidRPr="00F633B2" w:rsidRDefault="00A74400" w:rsidP="00A74400">
            <w:pPr>
              <w:rPr>
                <w:color w:val="000000"/>
                <w:szCs w:val="20"/>
              </w:rPr>
            </w:pPr>
            <w:r>
              <w:rPr>
                <w:i/>
                <w:iCs/>
                <w:color w:val="000000"/>
                <w:szCs w:val="20"/>
              </w:rPr>
              <w:t>[SIIBM Ch 70]</w:t>
            </w:r>
          </w:p>
        </w:tc>
        <w:tc>
          <w:tcPr>
            <w:tcW w:w="1229" w:type="dxa"/>
          </w:tcPr>
          <w:p w14:paraId="4175EC02" w14:textId="3C6262A7"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3EBF05A"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bookmarkEnd w:id="4"/>
    <w:p w14:paraId="124E49D9" w14:textId="6AFE1ADF" w:rsidR="005662F8" w:rsidRDefault="005662F8" w:rsidP="008757F3">
      <w:pPr>
        <w:spacing w:before="240"/>
        <w:rPr>
          <w:b/>
          <w:szCs w:val="20"/>
        </w:rPr>
      </w:pPr>
      <w:r>
        <w:rPr>
          <w:b/>
          <w:szCs w:val="20"/>
        </w:rPr>
        <w:t>ACQUISITION</w:t>
      </w:r>
    </w:p>
    <w:p w14:paraId="07D79035" w14:textId="77777777" w:rsidR="001360FA" w:rsidRDefault="001360FA" w:rsidP="001360F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5662F8" w:rsidRPr="00B635B3" w14:paraId="39DCC51B" w14:textId="77777777" w:rsidTr="001360FA">
        <w:trPr>
          <w:cantSplit/>
          <w:tblHeader/>
          <w:jc w:val="center"/>
        </w:trPr>
        <w:tc>
          <w:tcPr>
            <w:tcW w:w="909" w:type="dxa"/>
            <w:tcBorders>
              <w:bottom w:val="single" w:sz="4" w:space="0" w:color="auto"/>
            </w:tcBorders>
            <w:shd w:val="clear" w:color="auto" w:fill="000000" w:themeFill="text1"/>
            <w:vAlign w:val="bottom"/>
          </w:tcPr>
          <w:p w14:paraId="6073B1EB" w14:textId="77777777" w:rsidR="005662F8" w:rsidRPr="00B635B3" w:rsidRDefault="005662F8" w:rsidP="001360F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517D6507" w14:textId="77777777" w:rsidR="005662F8" w:rsidRPr="00B635B3" w:rsidRDefault="005662F8" w:rsidP="001360F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74069D34" w14:textId="77777777" w:rsidR="001360FA" w:rsidRDefault="001360FA" w:rsidP="001360FA">
            <w:pPr>
              <w:jc w:val="center"/>
              <w:rPr>
                <w:b/>
                <w:color w:val="FFFFFF" w:themeColor="background1"/>
                <w:szCs w:val="20"/>
              </w:rPr>
            </w:pPr>
            <w:r>
              <w:rPr>
                <w:b/>
                <w:color w:val="FFFFFF" w:themeColor="background1"/>
                <w:szCs w:val="20"/>
              </w:rPr>
              <w:t>CODE</w:t>
            </w:r>
          </w:p>
          <w:p w14:paraId="5299A385" w14:textId="23DDA56F" w:rsidR="005662F8" w:rsidRPr="00B635B3" w:rsidRDefault="001360FA" w:rsidP="001360F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6B230752" w14:textId="77777777" w:rsidR="005662F8" w:rsidRPr="00B635B3" w:rsidRDefault="005662F8" w:rsidP="001360FA">
            <w:pPr>
              <w:jc w:val="center"/>
              <w:rPr>
                <w:b/>
                <w:color w:val="FFFFFF" w:themeColor="background1"/>
                <w:szCs w:val="20"/>
              </w:rPr>
            </w:pPr>
            <w:r w:rsidRPr="00B635B3">
              <w:rPr>
                <w:b/>
                <w:color w:val="FFFFFF" w:themeColor="background1"/>
                <w:szCs w:val="20"/>
              </w:rPr>
              <w:t>REMARKS</w:t>
            </w:r>
          </w:p>
        </w:tc>
      </w:tr>
      <w:tr w:rsidR="005662F8" w:rsidRPr="00B635B3" w14:paraId="2A9F5737" w14:textId="77777777" w:rsidTr="00AE7101">
        <w:trPr>
          <w:cantSplit/>
          <w:jc w:val="center"/>
        </w:trPr>
        <w:tc>
          <w:tcPr>
            <w:tcW w:w="909" w:type="dxa"/>
            <w:tcBorders>
              <w:bottom w:val="nil"/>
            </w:tcBorders>
          </w:tcPr>
          <w:p w14:paraId="6582816F" w14:textId="0698AA2B" w:rsidR="005662F8" w:rsidRPr="00B635B3" w:rsidRDefault="009D49A0" w:rsidP="005662F8">
            <w:pPr>
              <w:jc w:val="center"/>
              <w:rPr>
                <w:szCs w:val="20"/>
              </w:rPr>
            </w:pPr>
            <w:r>
              <w:rPr>
                <w:szCs w:val="20"/>
              </w:rPr>
              <w:t>1</w:t>
            </w:r>
            <w:r w:rsidR="00093826">
              <w:rPr>
                <w:szCs w:val="20"/>
              </w:rPr>
              <w:t>8</w:t>
            </w:r>
          </w:p>
        </w:tc>
        <w:tc>
          <w:tcPr>
            <w:tcW w:w="4046" w:type="dxa"/>
          </w:tcPr>
          <w:p w14:paraId="5AAC7D5A" w14:textId="11381D1A" w:rsidR="005662F8" w:rsidRDefault="005662F8" w:rsidP="005662F8">
            <w:pPr>
              <w:rPr>
                <w:color w:val="000000"/>
                <w:szCs w:val="20"/>
              </w:rPr>
            </w:pPr>
            <w:r>
              <w:rPr>
                <w:color w:val="000000"/>
                <w:szCs w:val="20"/>
              </w:rPr>
              <w:t>Procurement Support</w:t>
            </w:r>
          </w:p>
          <w:p w14:paraId="2651D378" w14:textId="77777777" w:rsidR="005662F8" w:rsidRPr="00F633B2" w:rsidRDefault="005662F8" w:rsidP="00B00E7D">
            <w:pPr>
              <w:rPr>
                <w:color w:val="000000"/>
                <w:szCs w:val="20"/>
              </w:rPr>
            </w:pPr>
            <w:r>
              <w:rPr>
                <w:i/>
                <w:iCs/>
                <w:color w:val="000000"/>
                <w:szCs w:val="20"/>
              </w:rPr>
              <w:t>[</w:t>
            </w:r>
            <w:r w:rsidR="0048148D">
              <w:rPr>
                <w:i/>
                <w:iCs/>
                <w:color w:val="000000"/>
                <w:szCs w:val="20"/>
              </w:rPr>
              <w:t>SIIBM</w:t>
            </w:r>
            <w:r>
              <w:rPr>
                <w:i/>
                <w:iCs/>
                <w:color w:val="000000"/>
                <w:szCs w:val="20"/>
              </w:rPr>
              <w:t xml:space="preserve"> Ch 20]</w:t>
            </w:r>
          </w:p>
        </w:tc>
        <w:tc>
          <w:tcPr>
            <w:tcW w:w="1229" w:type="dxa"/>
          </w:tcPr>
          <w:p w14:paraId="2C2A5A0B" w14:textId="77777777" w:rsidR="005662F8" w:rsidRPr="00B635B3" w:rsidRDefault="005662F8" w:rsidP="00B00E7D">
            <w:pPr>
              <w:jc w:val="center"/>
              <w:rPr>
                <w:szCs w:val="20"/>
              </w:rPr>
            </w:pPr>
          </w:p>
        </w:tc>
        <w:tc>
          <w:tcPr>
            <w:tcW w:w="3896" w:type="dxa"/>
          </w:tcPr>
          <w:p w14:paraId="6FCD1B5B" w14:textId="77777777" w:rsidR="005662F8" w:rsidRPr="00B635B3" w:rsidRDefault="005662F8" w:rsidP="00B00E7D">
            <w:pPr>
              <w:rPr>
                <w:szCs w:val="20"/>
              </w:rPr>
            </w:pPr>
          </w:p>
        </w:tc>
      </w:tr>
      <w:tr w:rsidR="00A74400" w:rsidRPr="00B635B3" w14:paraId="0C79468C" w14:textId="77777777" w:rsidTr="00AE7101">
        <w:trPr>
          <w:cantSplit/>
          <w:jc w:val="center"/>
        </w:trPr>
        <w:tc>
          <w:tcPr>
            <w:tcW w:w="909" w:type="dxa"/>
            <w:tcBorders>
              <w:top w:val="nil"/>
              <w:bottom w:val="nil"/>
            </w:tcBorders>
          </w:tcPr>
          <w:p w14:paraId="3DE194D9" w14:textId="77777777" w:rsidR="00A74400" w:rsidRDefault="00A74400" w:rsidP="00A74400">
            <w:pPr>
              <w:jc w:val="center"/>
              <w:rPr>
                <w:szCs w:val="20"/>
              </w:rPr>
            </w:pPr>
          </w:p>
        </w:tc>
        <w:tc>
          <w:tcPr>
            <w:tcW w:w="4046" w:type="dxa"/>
          </w:tcPr>
          <w:p w14:paraId="121827B2" w14:textId="598B5988" w:rsidR="00A74400" w:rsidRDefault="00A74400" w:rsidP="00A74400">
            <w:pPr>
              <w:tabs>
                <w:tab w:val="left" w:pos="479"/>
              </w:tabs>
              <w:ind w:left="504" w:hanging="360"/>
              <w:rPr>
                <w:color w:val="000000"/>
                <w:szCs w:val="20"/>
              </w:rPr>
            </w:pPr>
            <w:r>
              <w:rPr>
                <w:color w:val="000000"/>
                <w:szCs w:val="20"/>
              </w:rPr>
              <w:t>a.</w:t>
            </w:r>
            <w:r>
              <w:rPr>
                <w:color w:val="000000"/>
                <w:szCs w:val="20"/>
              </w:rPr>
              <w:tab/>
            </w:r>
            <w:r w:rsidRPr="00875B60">
              <w:rPr>
                <w:color w:val="000000"/>
                <w:szCs w:val="20"/>
              </w:rPr>
              <w:t xml:space="preserve">Local personnel have been identified </w:t>
            </w:r>
            <w:r w:rsidR="00F3653F">
              <w:rPr>
                <w:color w:val="000000"/>
                <w:szCs w:val="20"/>
              </w:rPr>
              <w:t xml:space="preserve">and trained </w:t>
            </w:r>
            <w:r w:rsidRPr="00875B60">
              <w:rPr>
                <w:color w:val="000000"/>
                <w:szCs w:val="20"/>
              </w:rPr>
              <w:t xml:space="preserve">who can assist with </w:t>
            </w:r>
            <w:r w:rsidR="00F3653F">
              <w:rPr>
                <w:color w:val="000000"/>
                <w:szCs w:val="20"/>
              </w:rPr>
              <w:t xml:space="preserve">micro-purchase </w:t>
            </w:r>
            <w:r w:rsidRPr="00875B60">
              <w:rPr>
                <w:color w:val="000000"/>
                <w:szCs w:val="20"/>
              </w:rPr>
              <w:t>procurement when a local incident occurs</w:t>
            </w:r>
          </w:p>
        </w:tc>
        <w:tc>
          <w:tcPr>
            <w:tcW w:w="1229" w:type="dxa"/>
          </w:tcPr>
          <w:p w14:paraId="43B7897E" w14:textId="7244B76E"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3227898"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7536AE6B" w14:textId="77777777" w:rsidTr="00AE7101">
        <w:trPr>
          <w:cantSplit/>
          <w:jc w:val="center"/>
        </w:trPr>
        <w:tc>
          <w:tcPr>
            <w:tcW w:w="909" w:type="dxa"/>
            <w:tcBorders>
              <w:top w:val="nil"/>
              <w:bottom w:val="nil"/>
            </w:tcBorders>
          </w:tcPr>
          <w:p w14:paraId="23942EEB" w14:textId="77777777" w:rsidR="00A74400" w:rsidRDefault="00A74400" w:rsidP="00A74400">
            <w:pPr>
              <w:jc w:val="center"/>
              <w:rPr>
                <w:szCs w:val="20"/>
              </w:rPr>
            </w:pPr>
          </w:p>
        </w:tc>
        <w:tc>
          <w:tcPr>
            <w:tcW w:w="4046" w:type="dxa"/>
          </w:tcPr>
          <w:p w14:paraId="06D8C0D8" w14:textId="10A75F4C" w:rsidR="00A74400" w:rsidRDefault="00A74400" w:rsidP="00A74400">
            <w:pPr>
              <w:tabs>
                <w:tab w:val="left" w:pos="479"/>
              </w:tabs>
              <w:ind w:left="504" w:hanging="360"/>
              <w:rPr>
                <w:color w:val="000000"/>
                <w:szCs w:val="20"/>
              </w:rPr>
            </w:pPr>
            <w:r>
              <w:rPr>
                <w:color w:val="000000"/>
                <w:szCs w:val="20"/>
              </w:rPr>
              <w:t>b.</w:t>
            </w:r>
            <w:r>
              <w:rPr>
                <w:color w:val="000000"/>
                <w:szCs w:val="20"/>
              </w:rPr>
              <w:tab/>
            </w:r>
            <w:r w:rsidRPr="00875B60">
              <w:rPr>
                <w:color w:val="000000"/>
                <w:szCs w:val="20"/>
              </w:rPr>
              <w:t>Procurement staff has incident business training and experience and can provide incident support as needed</w:t>
            </w:r>
            <w:r w:rsidR="00F3653F">
              <w:rPr>
                <w:color w:val="000000"/>
                <w:szCs w:val="20"/>
              </w:rPr>
              <w:t xml:space="preserve"> for over micro-purchase procurement/acquisition</w:t>
            </w:r>
          </w:p>
        </w:tc>
        <w:tc>
          <w:tcPr>
            <w:tcW w:w="1229" w:type="dxa"/>
          </w:tcPr>
          <w:p w14:paraId="446ADF48" w14:textId="4D8E22A1"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304AB91"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6001B0B7" w14:textId="77777777" w:rsidTr="00AE7101">
        <w:trPr>
          <w:cantSplit/>
          <w:jc w:val="center"/>
        </w:trPr>
        <w:tc>
          <w:tcPr>
            <w:tcW w:w="909" w:type="dxa"/>
            <w:tcBorders>
              <w:top w:val="nil"/>
              <w:bottom w:val="nil"/>
            </w:tcBorders>
          </w:tcPr>
          <w:p w14:paraId="4DCE296B" w14:textId="77777777" w:rsidR="00A74400" w:rsidRDefault="00A74400" w:rsidP="00A74400">
            <w:pPr>
              <w:jc w:val="center"/>
              <w:rPr>
                <w:szCs w:val="20"/>
              </w:rPr>
            </w:pPr>
          </w:p>
        </w:tc>
        <w:tc>
          <w:tcPr>
            <w:tcW w:w="4046" w:type="dxa"/>
          </w:tcPr>
          <w:p w14:paraId="7917D319" w14:textId="7FFFAC10" w:rsidR="00A74400" w:rsidRDefault="00A74400" w:rsidP="00A74400">
            <w:pPr>
              <w:tabs>
                <w:tab w:val="left" w:pos="479"/>
              </w:tabs>
              <w:ind w:left="504" w:hanging="360"/>
              <w:rPr>
                <w:color w:val="000000"/>
                <w:szCs w:val="20"/>
              </w:rPr>
            </w:pPr>
            <w:r>
              <w:rPr>
                <w:color w:val="000000"/>
                <w:szCs w:val="20"/>
              </w:rPr>
              <w:t>c.</w:t>
            </w:r>
            <w:r>
              <w:rPr>
                <w:color w:val="000000"/>
                <w:szCs w:val="20"/>
              </w:rPr>
              <w:tab/>
              <w:t xml:space="preserve">Process is known for ordering </w:t>
            </w:r>
            <w:r w:rsidRPr="00875B60">
              <w:rPr>
                <w:color w:val="000000"/>
                <w:szCs w:val="20"/>
              </w:rPr>
              <w:t>additional support if local capability is exceeded</w:t>
            </w:r>
          </w:p>
        </w:tc>
        <w:tc>
          <w:tcPr>
            <w:tcW w:w="1229" w:type="dxa"/>
          </w:tcPr>
          <w:p w14:paraId="220A4F22" w14:textId="2493A07E"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08A984F"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04B4CE7E" w14:textId="77777777" w:rsidTr="00AE7101">
        <w:trPr>
          <w:cantSplit/>
          <w:jc w:val="center"/>
        </w:trPr>
        <w:tc>
          <w:tcPr>
            <w:tcW w:w="909" w:type="dxa"/>
            <w:tcBorders>
              <w:top w:val="nil"/>
              <w:bottom w:val="single" w:sz="4" w:space="0" w:color="auto"/>
            </w:tcBorders>
          </w:tcPr>
          <w:p w14:paraId="3BE54827" w14:textId="77777777" w:rsidR="00A74400" w:rsidRDefault="00A74400" w:rsidP="00A74400">
            <w:pPr>
              <w:jc w:val="center"/>
              <w:rPr>
                <w:szCs w:val="20"/>
              </w:rPr>
            </w:pPr>
          </w:p>
        </w:tc>
        <w:tc>
          <w:tcPr>
            <w:tcW w:w="4046" w:type="dxa"/>
          </w:tcPr>
          <w:p w14:paraId="660DE625" w14:textId="7B0E524C" w:rsidR="00A74400" w:rsidRDefault="00A74400" w:rsidP="00A74400">
            <w:pPr>
              <w:tabs>
                <w:tab w:val="left" w:pos="479"/>
              </w:tabs>
              <w:ind w:left="504" w:hanging="360"/>
              <w:rPr>
                <w:color w:val="000000"/>
                <w:szCs w:val="20"/>
              </w:rPr>
            </w:pPr>
            <w:r>
              <w:rPr>
                <w:color w:val="000000"/>
                <w:szCs w:val="20"/>
              </w:rPr>
              <w:t>d.</w:t>
            </w:r>
            <w:r>
              <w:rPr>
                <w:color w:val="000000"/>
                <w:szCs w:val="20"/>
              </w:rPr>
              <w:tab/>
              <w:t>Staff have been identified that will work with and oversee off-unit buying teams</w:t>
            </w:r>
          </w:p>
        </w:tc>
        <w:tc>
          <w:tcPr>
            <w:tcW w:w="1229" w:type="dxa"/>
          </w:tcPr>
          <w:p w14:paraId="3E42FB73" w14:textId="3F9E5168"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AB534BC"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5662F8" w:rsidRPr="00B635B3" w14:paraId="3F005CAB" w14:textId="77777777" w:rsidTr="00AE7101">
        <w:trPr>
          <w:cantSplit/>
          <w:jc w:val="center"/>
        </w:trPr>
        <w:tc>
          <w:tcPr>
            <w:tcW w:w="909" w:type="dxa"/>
            <w:tcBorders>
              <w:bottom w:val="nil"/>
            </w:tcBorders>
          </w:tcPr>
          <w:p w14:paraId="2762621C" w14:textId="4E4311E0" w:rsidR="005662F8" w:rsidRDefault="009D49A0" w:rsidP="00B00E7D">
            <w:pPr>
              <w:jc w:val="center"/>
              <w:rPr>
                <w:szCs w:val="20"/>
              </w:rPr>
            </w:pPr>
            <w:r>
              <w:rPr>
                <w:szCs w:val="20"/>
              </w:rPr>
              <w:t>1</w:t>
            </w:r>
            <w:r w:rsidR="00093826">
              <w:rPr>
                <w:szCs w:val="20"/>
              </w:rPr>
              <w:t>9</w:t>
            </w:r>
          </w:p>
        </w:tc>
        <w:tc>
          <w:tcPr>
            <w:tcW w:w="4046" w:type="dxa"/>
          </w:tcPr>
          <w:p w14:paraId="045A97B4" w14:textId="77777777" w:rsidR="005662F8" w:rsidRDefault="005662F8" w:rsidP="00B00E7D">
            <w:pPr>
              <w:rPr>
                <w:color w:val="000000"/>
                <w:szCs w:val="20"/>
              </w:rPr>
            </w:pPr>
            <w:r>
              <w:rPr>
                <w:color w:val="000000"/>
                <w:szCs w:val="20"/>
              </w:rPr>
              <w:t>Staff involved in developing the service and supply plan have been identified.</w:t>
            </w:r>
          </w:p>
          <w:p w14:paraId="227A8B77" w14:textId="77777777" w:rsidR="005662F8" w:rsidRDefault="005662F8" w:rsidP="00B00E7D">
            <w:pPr>
              <w:rPr>
                <w:color w:val="000000"/>
                <w:szCs w:val="20"/>
              </w:rPr>
            </w:pPr>
            <w:r>
              <w:rPr>
                <w:i/>
                <w:iCs/>
                <w:color w:val="000000"/>
                <w:szCs w:val="20"/>
              </w:rPr>
              <w:t>[</w:t>
            </w:r>
            <w:r w:rsidR="0048148D">
              <w:rPr>
                <w:i/>
                <w:iCs/>
                <w:color w:val="000000"/>
                <w:szCs w:val="20"/>
              </w:rPr>
              <w:t>SIIBM</w:t>
            </w:r>
            <w:r>
              <w:rPr>
                <w:i/>
                <w:iCs/>
                <w:color w:val="000000"/>
                <w:szCs w:val="20"/>
              </w:rPr>
              <w:t xml:space="preserve"> Ch 20]</w:t>
            </w:r>
          </w:p>
        </w:tc>
        <w:tc>
          <w:tcPr>
            <w:tcW w:w="1229" w:type="dxa"/>
          </w:tcPr>
          <w:p w14:paraId="52451B1D" w14:textId="77777777" w:rsidR="005662F8" w:rsidRPr="00B635B3" w:rsidRDefault="005662F8" w:rsidP="00B00E7D">
            <w:pPr>
              <w:jc w:val="center"/>
              <w:rPr>
                <w:szCs w:val="20"/>
              </w:rPr>
            </w:pPr>
          </w:p>
        </w:tc>
        <w:tc>
          <w:tcPr>
            <w:tcW w:w="3896" w:type="dxa"/>
          </w:tcPr>
          <w:p w14:paraId="402DFAEE" w14:textId="77777777" w:rsidR="005662F8" w:rsidRPr="00B635B3" w:rsidRDefault="005662F8" w:rsidP="00B00E7D">
            <w:pPr>
              <w:rPr>
                <w:szCs w:val="20"/>
              </w:rPr>
            </w:pPr>
          </w:p>
        </w:tc>
      </w:tr>
      <w:tr w:rsidR="00A74400" w:rsidRPr="00B635B3" w14:paraId="2F569D57" w14:textId="77777777" w:rsidTr="00AE7101">
        <w:trPr>
          <w:cantSplit/>
          <w:jc w:val="center"/>
        </w:trPr>
        <w:tc>
          <w:tcPr>
            <w:tcW w:w="909" w:type="dxa"/>
            <w:tcBorders>
              <w:top w:val="nil"/>
              <w:bottom w:val="nil"/>
            </w:tcBorders>
          </w:tcPr>
          <w:p w14:paraId="0BEFEEA8" w14:textId="77777777" w:rsidR="00A74400" w:rsidRDefault="00A74400" w:rsidP="00A74400">
            <w:pPr>
              <w:jc w:val="center"/>
              <w:rPr>
                <w:szCs w:val="20"/>
              </w:rPr>
            </w:pPr>
          </w:p>
        </w:tc>
        <w:tc>
          <w:tcPr>
            <w:tcW w:w="4046" w:type="dxa"/>
          </w:tcPr>
          <w:p w14:paraId="0EA3510A" w14:textId="6F78251E" w:rsidR="00A74400" w:rsidRDefault="00A74400" w:rsidP="00A74400">
            <w:pPr>
              <w:tabs>
                <w:tab w:val="left" w:pos="479"/>
              </w:tabs>
              <w:ind w:left="504" w:hanging="360"/>
              <w:rPr>
                <w:color w:val="000000"/>
                <w:szCs w:val="20"/>
              </w:rPr>
            </w:pPr>
            <w:r>
              <w:rPr>
                <w:color w:val="000000"/>
                <w:szCs w:val="20"/>
              </w:rPr>
              <w:t>a.</w:t>
            </w:r>
            <w:r>
              <w:rPr>
                <w:color w:val="000000"/>
                <w:szCs w:val="20"/>
              </w:rPr>
              <w:tab/>
              <w:t>A timeframe of how often the plan is reviewed or updated has been established</w:t>
            </w:r>
          </w:p>
        </w:tc>
        <w:tc>
          <w:tcPr>
            <w:tcW w:w="1229" w:type="dxa"/>
          </w:tcPr>
          <w:p w14:paraId="2A68B457" w14:textId="7B8C189D"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DDB40EE"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527654F1" w14:textId="77777777" w:rsidTr="00AE7101">
        <w:trPr>
          <w:cantSplit/>
          <w:jc w:val="center"/>
        </w:trPr>
        <w:tc>
          <w:tcPr>
            <w:tcW w:w="909" w:type="dxa"/>
            <w:tcBorders>
              <w:top w:val="nil"/>
              <w:bottom w:val="nil"/>
            </w:tcBorders>
          </w:tcPr>
          <w:p w14:paraId="28DED2E5" w14:textId="77777777" w:rsidR="00A74400" w:rsidRDefault="00A74400" w:rsidP="00A74400">
            <w:pPr>
              <w:jc w:val="center"/>
              <w:rPr>
                <w:szCs w:val="20"/>
              </w:rPr>
            </w:pPr>
          </w:p>
        </w:tc>
        <w:tc>
          <w:tcPr>
            <w:tcW w:w="4046" w:type="dxa"/>
          </w:tcPr>
          <w:p w14:paraId="074D6F31" w14:textId="6F34E54F" w:rsidR="00A74400" w:rsidRDefault="00A74400" w:rsidP="00A74400">
            <w:pPr>
              <w:tabs>
                <w:tab w:val="left" w:pos="479"/>
              </w:tabs>
              <w:ind w:left="504" w:hanging="360"/>
              <w:rPr>
                <w:color w:val="000000"/>
                <w:szCs w:val="20"/>
              </w:rPr>
            </w:pPr>
            <w:r>
              <w:rPr>
                <w:color w:val="000000"/>
                <w:szCs w:val="20"/>
              </w:rPr>
              <w:t>b.</w:t>
            </w:r>
            <w:r>
              <w:rPr>
                <w:color w:val="000000"/>
                <w:szCs w:val="20"/>
              </w:rPr>
              <w:tab/>
              <w:t>Recipients of the plan have been identified</w:t>
            </w:r>
          </w:p>
        </w:tc>
        <w:tc>
          <w:tcPr>
            <w:tcW w:w="1229" w:type="dxa"/>
          </w:tcPr>
          <w:p w14:paraId="40AF4FAA" w14:textId="39B45D90"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09014B0"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1BFA1A61" w14:textId="77777777" w:rsidTr="00AE7101">
        <w:trPr>
          <w:cantSplit/>
          <w:jc w:val="center"/>
        </w:trPr>
        <w:tc>
          <w:tcPr>
            <w:tcW w:w="909" w:type="dxa"/>
            <w:tcBorders>
              <w:top w:val="nil"/>
              <w:bottom w:val="single" w:sz="4" w:space="0" w:color="auto"/>
            </w:tcBorders>
          </w:tcPr>
          <w:p w14:paraId="20A57373" w14:textId="77777777" w:rsidR="00A74400" w:rsidRDefault="00A74400" w:rsidP="00A74400">
            <w:pPr>
              <w:jc w:val="center"/>
              <w:rPr>
                <w:szCs w:val="20"/>
              </w:rPr>
            </w:pPr>
          </w:p>
        </w:tc>
        <w:tc>
          <w:tcPr>
            <w:tcW w:w="4046" w:type="dxa"/>
          </w:tcPr>
          <w:p w14:paraId="064ACAB6" w14:textId="5B4DF9D0" w:rsidR="00A74400" w:rsidRDefault="00A74400" w:rsidP="00A74400">
            <w:pPr>
              <w:tabs>
                <w:tab w:val="left" w:pos="479"/>
              </w:tabs>
              <w:ind w:left="504" w:hanging="360"/>
              <w:rPr>
                <w:color w:val="000000"/>
                <w:szCs w:val="20"/>
              </w:rPr>
            </w:pPr>
            <w:r>
              <w:rPr>
                <w:color w:val="000000"/>
                <w:szCs w:val="20"/>
              </w:rPr>
              <w:t>c.</w:t>
            </w:r>
            <w:r>
              <w:rPr>
                <w:color w:val="000000"/>
                <w:szCs w:val="20"/>
              </w:rPr>
              <w:tab/>
            </w:r>
            <w:r w:rsidRPr="003A439A">
              <w:rPr>
                <w:color w:val="000000"/>
                <w:szCs w:val="20"/>
              </w:rPr>
              <w:t>Process for identifying needs is coordinated between fire management and fire business</w:t>
            </w:r>
          </w:p>
        </w:tc>
        <w:tc>
          <w:tcPr>
            <w:tcW w:w="1229" w:type="dxa"/>
          </w:tcPr>
          <w:p w14:paraId="7E4F69FA" w14:textId="6D654261"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7A18F0F"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5662F8" w:rsidRPr="00B635B3" w14:paraId="50A144B9" w14:textId="77777777" w:rsidTr="00AE7101">
        <w:trPr>
          <w:cantSplit/>
          <w:jc w:val="center"/>
        </w:trPr>
        <w:tc>
          <w:tcPr>
            <w:tcW w:w="909" w:type="dxa"/>
            <w:tcBorders>
              <w:bottom w:val="nil"/>
            </w:tcBorders>
          </w:tcPr>
          <w:p w14:paraId="64D2AC3D" w14:textId="49B88211" w:rsidR="005662F8" w:rsidRDefault="00093826" w:rsidP="00B00E7D">
            <w:pPr>
              <w:jc w:val="center"/>
              <w:rPr>
                <w:szCs w:val="20"/>
              </w:rPr>
            </w:pPr>
            <w:bookmarkStart w:id="5" w:name="_Hlk99440542"/>
            <w:r>
              <w:rPr>
                <w:szCs w:val="20"/>
              </w:rPr>
              <w:t>20</w:t>
            </w:r>
          </w:p>
        </w:tc>
        <w:tc>
          <w:tcPr>
            <w:tcW w:w="4046" w:type="dxa"/>
          </w:tcPr>
          <w:p w14:paraId="0126986D" w14:textId="7B0B9A3E" w:rsidR="005662F8" w:rsidRDefault="005662F8" w:rsidP="00B00E7D">
            <w:pPr>
              <w:rPr>
                <w:color w:val="000000"/>
                <w:szCs w:val="20"/>
              </w:rPr>
            </w:pPr>
            <w:r>
              <w:rPr>
                <w:color w:val="000000"/>
                <w:szCs w:val="20"/>
              </w:rPr>
              <w:t>Incident Acquisition</w:t>
            </w:r>
          </w:p>
          <w:p w14:paraId="40B22F2A" w14:textId="77777777" w:rsidR="005662F8" w:rsidRDefault="005662F8" w:rsidP="00B00E7D">
            <w:pPr>
              <w:rPr>
                <w:color w:val="000000"/>
                <w:szCs w:val="20"/>
              </w:rPr>
            </w:pPr>
            <w:r>
              <w:rPr>
                <w:i/>
                <w:iCs/>
                <w:color w:val="000000"/>
                <w:szCs w:val="20"/>
              </w:rPr>
              <w:t>[</w:t>
            </w:r>
            <w:r w:rsidR="0048148D">
              <w:rPr>
                <w:i/>
                <w:iCs/>
                <w:color w:val="000000"/>
                <w:szCs w:val="20"/>
              </w:rPr>
              <w:t>SIIBM</w:t>
            </w:r>
            <w:r>
              <w:rPr>
                <w:i/>
                <w:iCs/>
                <w:color w:val="000000"/>
                <w:szCs w:val="20"/>
              </w:rPr>
              <w:t xml:space="preserve"> Ch 20; </w:t>
            </w:r>
            <w:r w:rsidR="00743AA6">
              <w:rPr>
                <w:i/>
                <w:iCs/>
                <w:color w:val="000000"/>
                <w:szCs w:val="20"/>
              </w:rPr>
              <w:t>Orange Book Ch 6</w:t>
            </w:r>
            <w:r>
              <w:rPr>
                <w:i/>
                <w:iCs/>
                <w:color w:val="000000"/>
                <w:szCs w:val="20"/>
              </w:rPr>
              <w:t>]</w:t>
            </w:r>
          </w:p>
        </w:tc>
        <w:tc>
          <w:tcPr>
            <w:tcW w:w="1229" w:type="dxa"/>
          </w:tcPr>
          <w:p w14:paraId="0EC8467D" w14:textId="77777777" w:rsidR="005662F8" w:rsidRPr="00B635B3" w:rsidRDefault="005662F8" w:rsidP="00B00E7D">
            <w:pPr>
              <w:jc w:val="center"/>
              <w:rPr>
                <w:szCs w:val="20"/>
              </w:rPr>
            </w:pPr>
          </w:p>
        </w:tc>
        <w:tc>
          <w:tcPr>
            <w:tcW w:w="3896" w:type="dxa"/>
          </w:tcPr>
          <w:p w14:paraId="3444DB63" w14:textId="77777777" w:rsidR="005662F8" w:rsidRPr="00B635B3" w:rsidRDefault="005662F8" w:rsidP="00B00E7D">
            <w:pPr>
              <w:rPr>
                <w:szCs w:val="20"/>
              </w:rPr>
            </w:pPr>
          </w:p>
        </w:tc>
      </w:tr>
      <w:bookmarkEnd w:id="5"/>
      <w:tr w:rsidR="00A74400" w:rsidRPr="00B635B3" w14:paraId="42550753" w14:textId="77777777" w:rsidTr="00AE7101">
        <w:trPr>
          <w:cantSplit/>
          <w:jc w:val="center"/>
        </w:trPr>
        <w:tc>
          <w:tcPr>
            <w:tcW w:w="909" w:type="dxa"/>
            <w:tcBorders>
              <w:top w:val="nil"/>
              <w:bottom w:val="nil"/>
            </w:tcBorders>
          </w:tcPr>
          <w:p w14:paraId="55D64C4A" w14:textId="77777777" w:rsidR="00A74400" w:rsidRDefault="00A74400" w:rsidP="00A74400">
            <w:pPr>
              <w:jc w:val="center"/>
              <w:rPr>
                <w:szCs w:val="20"/>
              </w:rPr>
            </w:pPr>
          </w:p>
        </w:tc>
        <w:tc>
          <w:tcPr>
            <w:tcW w:w="4046" w:type="dxa"/>
          </w:tcPr>
          <w:p w14:paraId="19399FFB" w14:textId="69488947" w:rsidR="00A74400" w:rsidRDefault="00A74400" w:rsidP="00A74400">
            <w:pPr>
              <w:tabs>
                <w:tab w:val="left" w:pos="479"/>
              </w:tabs>
              <w:ind w:left="504" w:hanging="360"/>
              <w:rPr>
                <w:color w:val="000000"/>
                <w:szCs w:val="20"/>
              </w:rPr>
            </w:pPr>
            <w:r>
              <w:rPr>
                <w:color w:val="000000"/>
                <w:szCs w:val="20"/>
              </w:rPr>
              <w:t>a.</w:t>
            </w:r>
            <w:r>
              <w:rPr>
                <w:color w:val="000000"/>
                <w:szCs w:val="20"/>
              </w:rPr>
              <w:tab/>
              <w:t>Knowledge of geographic area supplement for emergency equipment rates and pre-season agreements</w:t>
            </w:r>
          </w:p>
        </w:tc>
        <w:tc>
          <w:tcPr>
            <w:tcW w:w="1229" w:type="dxa"/>
          </w:tcPr>
          <w:p w14:paraId="52BB25A4" w14:textId="248BF1DD"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09FED07"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292CE656" w14:textId="77777777" w:rsidTr="00AE7101">
        <w:trPr>
          <w:cantSplit/>
          <w:jc w:val="center"/>
        </w:trPr>
        <w:tc>
          <w:tcPr>
            <w:tcW w:w="909" w:type="dxa"/>
            <w:tcBorders>
              <w:top w:val="nil"/>
            </w:tcBorders>
          </w:tcPr>
          <w:p w14:paraId="5306D6A4" w14:textId="77777777" w:rsidR="00A74400" w:rsidRDefault="00A74400" w:rsidP="00A74400">
            <w:pPr>
              <w:jc w:val="center"/>
              <w:rPr>
                <w:szCs w:val="20"/>
              </w:rPr>
            </w:pPr>
          </w:p>
        </w:tc>
        <w:tc>
          <w:tcPr>
            <w:tcW w:w="4046" w:type="dxa"/>
          </w:tcPr>
          <w:p w14:paraId="4865231A" w14:textId="597592FA" w:rsidR="00A74400" w:rsidRDefault="00A74400" w:rsidP="00A74400">
            <w:pPr>
              <w:tabs>
                <w:tab w:val="left" w:pos="479"/>
              </w:tabs>
              <w:ind w:left="504" w:hanging="360"/>
              <w:rPr>
                <w:color w:val="000000"/>
                <w:szCs w:val="20"/>
              </w:rPr>
            </w:pPr>
            <w:r>
              <w:rPr>
                <w:color w:val="000000"/>
                <w:szCs w:val="20"/>
              </w:rPr>
              <w:t>b.</w:t>
            </w:r>
            <w:r>
              <w:rPr>
                <w:color w:val="000000"/>
                <w:szCs w:val="20"/>
              </w:rPr>
              <w:tab/>
              <w:t>Process for reviewing payment packages is in place and approving official is identified</w:t>
            </w:r>
          </w:p>
        </w:tc>
        <w:tc>
          <w:tcPr>
            <w:tcW w:w="1229" w:type="dxa"/>
          </w:tcPr>
          <w:p w14:paraId="6B0067E5" w14:textId="1A740713"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99EB907"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54D78C3B" w14:textId="23351F8C" w:rsidR="005662F8" w:rsidRDefault="005662F8" w:rsidP="00C77CB0">
      <w:pPr>
        <w:spacing w:before="240"/>
        <w:rPr>
          <w:b/>
          <w:szCs w:val="20"/>
        </w:rPr>
      </w:pPr>
      <w:r>
        <w:rPr>
          <w:b/>
          <w:szCs w:val="20"/>
        </w:rPr>
        <w:t>CHARGE CARDS</w:t>
      </w:r>
    </w:p>
    <w:p w14:paraId="30AB15E3" w14:textId="77777777" w:rsidR="001360FA" w:rsidRDefault="001360FA" w:rsidP="001360F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5662F8" w:rsidRPr="00B635B3" w14:paraId="6002D6C7" w14:textId="77777777" w:rsidTr="239AC4EA">
        <w:trPr>
          <w:cantSplit/>
          <w:tblHeader/>
          <w:jc w:val="center"/>
        </w:trPr>
        <w:tc>
          <w:tcPr>
            <w:tcW w:w="909" w:type="dxa"/>
            <w:tcBorders>
              <w:bottom w:val="single" w:sz="4" w:space="0" w:color="auto"/>
            </w:tcBorders>
            <w:shd w:val="clear" w:color="auto" w:fill="000000" w:themeFill="text1"/>
            <w:vAlign w:val="bottom"/>
          </w:tcPr>
          <w:p w14:paraId="6C2B84F4" w14:textId="77777777" w:rsidR="005662F8" w:rsidRPr="00B635B3" w:rsidRDefault="005662F8" w:rsidP="001360F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5C987675" w14:textId="77777777" w:rsidR="005662F8" w:rsidRPr="00B635B3" w:rsidRDefault="005662F8" w:rsidP="001360F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3D3DBB0A" w14:textId="77777777" w:rsidR="001360FA" w:rsidRDefault="001360FA" w:rsidP="001360FA">
            <w:pPr>
              <w:jc w:val="center"/>
              <w:rPr>
                <w:b/>
                <w:color w:val="FFFFFF" w:themeColor="background1"/>
                <w:szCs w:val="20"/>
              </w:rPr>
            </w:pPr>
            <w:r>
              <w:rPr>
                <w:b/>
                <w:color w:val="FFFFFF" w:themeColor="background1"/>
                <w:szCs w:val="20"/>
              </w:rPr>
              <w:t>CODE</w:t>
            </w:r>
          </w:p>
          <w:p w14:paraId="60053D0B" w14:textId="3E8DB611" w:rsidR="005662F8" w:rsidRPr="00B635B3" w:rsidRDefault="001360FA" w:rsidP="001360F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4403C755" w14:textId="77777777" w:rsidR="005662F8" w:rsidRPr="00B635B3" w:rsidRDefault="005662F8" w:rsidP="001360FA">
            <w:pPr>
              <w:jc w:val="center"/>
              <w:rPr>
                <w:b/>
                <w:color w:val="FFFFFF" w:themeColor="background1"/>
                <w:szCs w:val="20"/>
              </w:rPr>
            </w:pPr>
            <w:r w:rsidRPr="00B635B3">
              <w:rPr>
                <w:b/>
                <w:color w:val="FFFFFF" w:themeColor="background1"/>
                <w:szCs w:val="20"/>
              </w:rPr>
              <w:t>REMARKS</w:t>
            </w:r>
          </w:p>
        </w:tc>
      </w:tr>
      <w:tr w:rsidR="005662F8" w:rsidRPr="00B635B3" w14:paraId="368DA3C0" w14:textId="77777777" w:rsidTr="239AC4EA">
        <w:trPr>
          <w:cantSplit/>
          <w:jc w:val="center"/>
        </w:trPr>
        <w:tc>
          <w:tcPr>
            <w:tcW w:w="909" w:type="dxa"/>
            <w:tcBorders>
              <w:bottom w:val="nil"/>
            </w:tcBorders>
          </w:tcPr>
          <w:p w14:paraId="67F67465" w14:textId="158D46FD" w:rsidR="005662F8" w:rsidRPr="00B635B3" w:rsidRDefault="009D49A0" w:rsidP="005662F8">
            <w:pPr>
              <w:jc w:val="center"/>
              <w:rPr>
                <w:szCs w:val="20"/>
              </w:rPr>
            </w:pPr>
            <w:bookmarkStart w:id="6" w:name="_Hlk99440595"/>
            <w:r>
              <w:rPr>
                <w:szCs w:val="20"/>
              </w:rPr>
              <w:t>2</w:t>
            </w:r>
            <w:r w:rsidR="00093826">
              <w:rPr>
                <w:szCs w:val="20"/>
              </w:rPr>
              <w:t>1</w:t>
            </w:r>
          </w:p>
        </w:tc>
        <w:tc>
          <w:tcPr>
            <w:tcW w:w="4046" w:type="dxa"/>
          </w:tcPr>
          <w:p w14:paraId="74DC3A4E" w14:textId="2E9D3D18" w:rsidR="005662F8" w:rsidRPr="00F633B2" w:rsidRDefault="005662F8" w:rsidP="00B00E7D">
            <w:pPr>
              <w:rPr>
                <w:color w:val="000000"/>
                <w:szCs w:val="20"/>
              </w:rPr>
            </w:pPr>
            <w:r>
              <w:rPr>
                <w:color w:val="000000"/>
                <w:szCs w:val="20"/>
              </w:rPr>
              <w:t>Charge Cards</w:t>
            </w:r>
          </w:p>
        </w:tc>
        <w:tc>
          <w:tcPr>
            <w:tcW w:w="1229" w:type="dxa"/>
          </w:tcPr>
          <w:p w14:paraId="3FB5A697" w14:textId="77777777" w:rsidR="005662F8" w:rsidRPr="00B635B3" w:rsidRDefault="005662F8" w:rsidP="00B00E7D">
            <w:pPr>
              <w:jc w:val="center"/>
              <w:rPr>
                <w:szCs w:val="20"/>
              </w:rPr>
            </w:pPr>
          </w:p>
        </w:tc>
        <w:tc>
          <w:tcPr>
            <w:tcW w:w="3896" w:type="dxa"/>
          </w:tcPr>
          <w:p w14:paraId="36C4CA32" w14:textId="77777777" w:rsidR="005662F8" w:rsidRDefault="005662F8" w:rsidP="00B00E7D">
            <w:pPr>
              <w:rPr>
                <w:szCs w:val="20"/>
              </w:rPr>
            </w:pPr>
          </w:p>
        </w:tc>
      </w:tr>
      <w:bookmarkEnd w:id="6"/>
      <w:tr w:rsidR="00A74400" w:rsidRPr="00B635B3" w14:paraId="7159456C" w14:textId="77777777" w:rsidTr="239AC4EA">
        <w:trPr>
          <w:cantSplit/>
          <w:jc w:val="center"/>
        </w:trPr>
        <w:tc>
          <w:tcPr>
            <w:tcW w:w="909" w:type="dxa"/>
            <w:tcBorders>
              <w:top w:val="nil"/>
              <w:bottom w:val="single" w:sz="4" w:space="0" w:color="auto"/>
            </w:tcBorders>
          </w:tcPr>
          <w:p w14:paraId="4A3D1478" w14:textId="77777777" w:rsidR="00A74400" w:rsidRDefault="00A74400" w:rsidP="00A74400">
            <w:pPr>
              <w:jc w:val="center"/>
              <w:rPr>
                <w:szCs w:val="20"/>
              </w:rPr>
            </w:pPr>
          </w:p>
        </w:tc>
        <w:tc>
          <w:tcPr>
            <w:tcW w:w="4046" w:type="dxa"/>
          </w:tcPr>
          <w:p w14:paraId="3A41C319" w14:textId="07E66489" w:rsidR="00A74400" w:rsidRPr="00137B20" w:rsidRDefault="00A74400" w:rsidP="00137B20">
            <w:pPr>
              <w:pStyle w:val="ListParagraph"/>
              <w:numPr>
                <w:ilvl w:val="0"/>
                <w:numId w:val="4"/>
              </w:numPr>
              <w:tabs>
                <w:tab w:val="left" w:pos="479"/>
              </w:tabs>
              <w:rPr>
                <w:color w:val="000000"/>
                <w:szCs w:val="20"/>
              </w:rPr>
            </w:pPr>
            <w:r w:rsidRPr="00137B20">
              <w:rPr>
                <w:color w:val="000000"/>
                <w:szCs w:val="20"/>
              </w:rPr>
              <w:t>Internal controls pertaining to charge cards are in place including the performance of periodic audits</w:t>
            </w:r>
          </w:p>
          <w:p w14:paraId="24472054" w14:textId="5E99EA42" w:rsidR="00137B20" w:rsidRPr="00137B20" w:rsidRDefault="00137B20" w:rsidP="00137B20">
            <w:pPr>
              <w:pStyle w:val="ListParagraph"/>
              <w:tabs>
                <w:tab w:val="left" w:pos="479"/>
              </w:tabs>
              <w:ind w:left="504"/>
              <w:rPr>
                <w:color w:val="000000"/>
                <w:szCs w:val="20"/>
              </w:rPr>
            </w:pPr>
            <w:r w:rsidRPr="00C6623E">
              <w:rPr>
                <w:rFonts w:eastAsia="Times New Roman" w:cs="Times New Roman"/>
                <w:i/>
                <w:iCs/>
                <w:color w:val="000000"/>
                <w:szCs w:val="20"/>
              </w:rPr>
              <w:t>[Reviewer: spot check]</w:t>
            </w:r>
          </w:p>
        </w:tc>
        <w:tc>
          <w:tcPr>
            <w:tcW w:w="1229" w:type="dxa"/>
          </w:tcPr>
          <w:p w14:paraId="57AFFD19" w14:textId="36BABCF6"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158D85F8"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D5559F" w14:paraId="45211012" w14:textId="77777777" w:rsidTr="239AC4EA">
        <w:trPr>
          <w:trHeight w:val="683"/>
          <w:jc w:val="center"/>
        </w:trPr>
        <w:tc>
          <w:tcPr>
            <w:tcW w:w="909" w:type="dxa"/>
            <w:tcBorders>
              <w:bottom w:val="nil"/>
            </w:tcBorders>
            <w:hideMark/>
          </w:tcPr>
          <w:p w14:paraId="751FE96E" w14:textId="64C7B1CE" w:rsidR="00A74400" w:rsidRPr="00DD55BC" w:rsidRDefault="009D49A0" w:rsidP="00A74400">
            <w:pPr>
              <w:jc w:val="center"/>
              <w:rPr>
                <w:rFonts w:eastAsia="Times New Roman" w:cs="Times New Roman"/>
                <w:color w:val="000000"/>
                <w:szCs w:val="20"/>
              </w:rPr>
            </w:pPr>
            <w:r>
              <w:rPr>
                <w:rFonts w:eastAsia="Times New Roman" w:cs="Times New Roman"/>
                <w:color w:val="000000"/>
                <w:szCs w:val="20"/>
              </w:rPr>
              <w:t>2</w:t>
            </w:r>
            <w:r w:rsidR="00093826">
              <w:rPr>
                <w:rFonts w:eastAsia="Times New Roman" w:cs="Times New Roman"/>
                <w:color w:val="000000"/>
                <w:szCs w:val="20"/>
              </w:rPr>
              <w:t>2</w:t>
            </w:r>
          </w:p>
        </w:tc>
        <w:tc>
          <w:tcPr>
            <w:tcW w:w="4046" w:type="dxa"/>
            <w:hideMark/>
          </w:tcPr>
          <w:p w14:paraId="644B1985" w14:textId="64D3EE0C" w:rsidR="00A74400" w:rsidRPr="00DD55BC" w:rsidRDefault="00A74400" w:rsidP="00A74400">
            <w:pPr>
              <w:rPr>
                <w:rFonts w:eastAsia="Times New Roman" w:cs="Times New Roman"/>
                <w:color w:val="000000"/>
                <w:szCs w:val="20"/>
              </w:rPr>
            </w:pPr>
            <w:r w:rsidRPr="00DD55BC">
              <w:rPr>
                <w:rFonts w:eastAsia="Times New Roman" w:cs="Times New Roman"/>
                <w:color w:val="000000"/>
                <w:szCs w:val="20"/>
              </w:rPr>
              <w:t>Local process and procedures ensure charge card purchases includes the pertinent documentation where appropriate</w:t>
            </w:r>
            <w:r>
              <w:rPr>
                <w:rFonts w:eastAsia="Times New Roman" w:cs="Times New Roman"/>
                <w:color w:val="000000"/>
                <w:szCs w:val="20"/>
              </w:rPr>
              <w:t>.</w:t>
            </w:r>
          </w:p>
        </w:tc>
        <w:tc>
          <w:tcPr>
            <w:tcW w:w="1229" w:type="dxa"/>
            <w:noWrap/>
            <w:hideMark/>
          </w:tcPr>
          <w:p w14:paraId="301EE732" w14:textId="5C6DCD80" w:rsidR="00A74400" w:rsidRPr="00D5559F" w:rsidRDefault="00A74400" w:rsidP="00A74400">
            <w:pPr>
              <w:jc w:val="center"/>
              <w:rPr>
                <w:rFonts w:ascii="Calibri" w:eastAsia="Times New Roman" w:hAnsi="Calibri" w:cs="Calibri"/>
                <w:color w:val="000000"/>
                <w:sz w:val="22"/>
              </w:rPr>
            </w:pPr>
          </w:p>
        </w:tc>
        <w:tc>
          <w:tcPr>
            <w:tcW w:w="3896" w:type="dxa"/>
            <w:hideMark/>
          </w:tcPr>
          <w:p w14:paraId="2C9847E0" w14:textId="7B71883B" w:rsidR="00A74400" w:rsidRPr="00D5559F" w:rsidRDefault="00A74400" w:rsidP="00A74400">
            <w:pPr>
              <w:rPr>
                <w:rFonts w:ascii="Calibri" w:eastAsia="Times New Roman" w:hAnsi="Calibri" w:cs="Calibri"/>
                <w:color w:val="000000"/>
                <w:sz w:val="22"/>
              </w:rPr>
            </w:pPr>
            <w:r w:rsidRPr="00D5559F">
              <w:rPr>
                <w:rFonts w:ascii="Calibri" w:eastAsia="Times New Roman" w:hAnsi="Calibri" w:cs="Calibri"/>
                <w:color w:val="000000"/>
                <w:sz w:val="22"/>
              </w:rPr>
              <w:t> </w:t>
            </w:r>
          </w:p>
        </w:tc>
      </w:tr>
      <w:tr w:rsidR="00A74400" w:rsidRPr="00D5559F" w14:paraId="18EC2D76" w14:textId="77777777" w:rsidTr="239AC4EA">
        <w:trPr>
          <w:trHeight w:val="1052"/>
          <w:jc w:val="center"/>
        </w:trPr>
        <w:tc>
          <w:tcPr>
            <w:tcW w:w="909" w:type="dxa"/>
            <w:tcBorders>
              <w:top w:val="nil"/>
              <w:bottom w:val="nil"/>
            </w:tcBorders>
            <w:hideMark/>
          </w:tcPr>
          <w:p w14:paraId="4578C88D" w14:textId="114FE74A" w:rsidR="00A74400" w:rsidRPr="00DD55BC" w:rsidRDefault="00A74400" w:rsidP="00A74400">
            <w:pPr>
              <w:jc w:val="center"/>
              <w:rPr>
                <w:rFonts w:eastAsia="Times New Roman" w:cs="Times New Roman"/>
                <w:color w:val="000000"/>
                <w:szCs w:val="20"/>
              </w:rPr>
            </w:pPr>
          </w:p>
        </w:tc>
        <w:tc>
          <w:tcPr>
            <w:tcW w:w="4046" w:type="dxa"/>
            <w:hideMark/>
          </w:tcPr>
          <w:p w14:paraId="45B2AFCD" w14:textId="0A1967E3" w:rsidR="00A74400" w:rsidRPr="00DD55BC" w:rsidRDefault="00F71A71" w:rsidP="00A74400">
            <w:pPr>
              <w:pStyle w:val="ListParagraph"/>
              <w:numPr>
                <w:ilvl w:val="0"/>
                <w:numId w:val="1"/>
              </w:numPr>
              <w:ind w:left="479"/>
              <w:rPr>
                <w:rFonts w:eastAsia="Times New Roman" w:cs="Times New Roman"/>
                <w:color w:val="000000"/>
                <w:szCs w:val="20"/>
              </w:rPr>
            </w:pPr>
            <w:r>
              <w:rPr>
                <w:rFonts w:eastAsia="Times New Roman" w:cs="Times New Roman"/>
                <w:color w:val="000000"/>
                <w:szCs w:val="20"/>
              </w:rPr>
              <w:t xml:space="preserve">Suppression transactions are supported with a </w:t>
            </w:r>
            <w:r w:rsidR="00895AA3">
              <w:rPr>
                <w:rFonts w:eastAsia="Times New Roman" w:cs="Times New Roman"/>
                <w:color w:val="000000"/>
                <w:szCs w:val="20"/>
              </w:rPr>
              <w:t>c</w:t>
            </w:r>
            <w:r w:rsidR="00D873CC">
              <w:rPr>
                <w:rFonts w:eastAsia="Times New Roman" w:cs="Times New Roman"/>
                <w:color w:val="000000"/>
                <w:szCs w:val="20"/>
              </w:rPr>
              <w:t>harge card reconciliation sheet</w:t>
            </w:r>
            <w:r>
              <w:rPr>
                <w:rFonts w:eastAsia="Times New Roman" w:cs="Times New Roman"/>
                <w:color w:val="000000"/>
                <w:szCs w:val="20"/>
              </w:rPr>
              <w:t xml:space="preserve"> which </w:t>
            </w:r>
            <w:r w:rsidR="00D873CC">
              <w:rPr>
                <w:rFonts w:eastAsia="Times New Roman" w:cs="Times New Roman"/>
                <w:color w:val="000000"/>
                <w:szCs w:val="20"/>
              </w:rPr>
              <w:t>contain</w:t>
            </w:r>
            <w:r>
              <w:rPr>
                <w:rFonts w:eastAsia="Times New Roman" w:cs="Times New Roman"/>
                <w:color w:val="000000"/>
                <w:szCs w:val="20"/>
              </w:rPr>
              <w:t>s</w:t>
            </w:r>
            <w:r w:rsidR="00D873CC">
              <w:rPr>
                <w:rFonts w:eastAsia="Times New Roman" w:cs="Times New Roman"/>
                <w:color w:val="000000"/>
                <w:szCs w:val="20"/>
              </w:rPr>
              <w:t xml:space="preserve"> </w:t>
            </w:r>
            <w:r w:rsidR="00A74400" w:rsidRPr="00DD55BC">
              <w:rPr>
                <w:rFonts w:eastAsia="Times New Roman" w:cs="Times New Roman"/>
                <w:color w:val="000000"/>
                <w:szCs w:val="20"/>
              </w:rPr>
              <w:t>a description of each purchase, a charge code,</w:t>
            </w:r>
            <w:r w:rsidR="00D873CC">
              <w:rPr>
                <w:rFonts w:eastAsia="Times New Roman" w:cs="Times New Roman"/>
                <w:color w:val="000000"/>
                <w:szCs w:val="20"/>
              </w:rPr>
              <w:t xml:space="preserve"> appropriate BOC,</w:t>
            </w:r>
            <w:r>
              <w:rPr>
                <w:rFonts w:eastAsia="Times New Roman" w:cs="Times New Roman"/>
                <w:color w:val="000000"/>
                <w:szCs w:val="20"/>
              </w:rPr>
              <w:t xml:space="preserve"> and, as well as </w:t>
            </w:r>
            <w:r w:rsidR="00A74400" w:rsidRPr="00DD55BC">
              <w:rPr>
                <w:rFonts w:eastAsia="Times New Roman" w:cs="Times New Roman"/>
                <w:color w:val="000000"/>
                <w:szCs w:val="20"/>
              </w:rPr>
              <w:t>itemized receipts</w:t>
            </w:r>
            <w:r>
              <w:rPr>
                <w:rFonts w:eastAsia="Times New Roman" w:cs="Times New Roman"/>
                <w:color w:val="000000"/>
                <w:szCs w:val="20"/>
              </w:rPr>
              <w:t xml:space="preserve"> with </w:t>
            </w:r>
            <w:r w:rsidR="00D873CC">
              <w:rPr>
                <w:rFonts w:eastAsia="Times New Roman" w:cs="Times New Roman"/>
                <w:color w:val="000000"/>
                <w:szCs w:val="20"/>
              </w:rPr>
              <w:t>required supporting documentation</w:t>
            </w:r>
            <w:r>
              <w:rPr>
                <w:rFonts w:eastAsia="Times New Roman" w:cs="Times New Roman"/>
                <w:color w:val="000000"/>
                <w:szCs w:val="20"/>
              </w:rPr>
              <w:t xml:space="preserve"> are available</w:t>
            </w:r>
            <w:r w:rsidR="00A74400">
              <w:rPr>
                <w:rFonts w:eastAsia="Times New Roman" w:cs="Times New Roman"/>
                <w:color w:val="000000"/>
                <w:szCs w:val="20"/>
              </w:rPr>
              <w:br/>
            </w:r>
            <w:r w:rsidR="00A74400" w:rsidRPr="00C6623E">
              <w:rPr>
                <w:rFonts w:eastAsia="Times New Roman" w:cs="Times New Roman"/>
                <w:i/>
                <w:iCs/>
                <w:color w:val="000000"/>
                <w:szCs w:val="20"/>
              </w:rPr>
              <w:t>[Reviewer: spot check]</w:t>
            </w:r>
            <w:r w:rsidR="00A74400" w:rsidRPr="00DD55BC">
              <w:rPr>
                <w:rFonts w:eastAsia="Times New Roman" w:cs="Times New Roman"/>
                <w:color w:val="000000"/>
                <w:szCs w:val="20"/>
              </w:rPr>
              <w:t xml:space="preserve"> </w:t>
            </w:r>
          </w:p>
        </w:tc>
        <w:tc>
          <w:tcPr>
            <w:tcW w:w="1229" w:type="dxa"/>
            <w:noWrap/>
            <w:hideMark/>
          </w:tcPr>
          <w:p w14:paraId="730F187F" w14:textId="6DA39A82" w:rsidR="00A74400" w:rsidRPr="00D5559F" w:rsidRDefault="00A74400" w:rsidP="00A74400">
            <w:pPr>
              <w:jc w:val="center"/>
              <w:rPr>
                <w:rFonts w:ascii="Calibri" w:eastAsia="Times New Roman" w:hAnsi="Calibri" w:cs="Calibri"/>
                <w:color w:val="000000"/>
                <w:sz w:val="22"/>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hideMark/>
          </w:tcPr>
          <w:p w14:paraId="252BB5DA" w14:textId="0156258A" w:rsidR="00A74400" w:rsidRPr="00D5559F" w:rsidRDefault="00A74400" w:rsidP="00A74400">
            <w:pPr>
              <w:rPr>
                <w:rFonts w:ascii="Calibri" w:eastAsia="Times New Roman" w:hAnsi="Calibri" w:cs="Calibri"/>
                <w:color w:val="000000"/>
                <w:sz w:val="22"/>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D5559F" w14:paraId="139FAE07" w14:textId="77777777" w:rsidTr="239AC4EA">
        <w:trPr>
          <w:trHeight w:val="638"/>
          <w:jc w:val="center"/>
        </w:trPr>
        <w:tc>
          <w:tcPr>
            <w:tcW w:w="909" w:type="dxa"/>
            <w:tcBorders>
              <w:top w:val="nil"/>
              <w:bottom w:val="nil"/>
            </w:tcBorders>
            <w:hideMark/>
          </w:tcPr>
          <w:p w14:paraId="3798C35C" w14:textId="019FC709" w:rsidR="00A74400" w:rsidRPr="00DD55BC" w:rsidRDefault="00A74400" w:rsidP="00A74400">
            <w:pPr>
              <w:jc w:val="center"/>
              <w:rPr>
                <w:rFonts w:eastAsia="Times New Roman" w:cs="Times New Roman"/>
                <w:color w:val="000000"/>
                <w:szCs w:val="20"/>
              </w:rPr>
            </w:pPr>
          </w:p>
        </w:tc>
        <w:tc>
          <w:tcPr>
            <w:tcW w:w="4046" w:type="dxa"/>
            <w:hideMark/>
          </w:tcPr>
          <w:p w14:paraId="6814C959" w14:textId="6E805EE1" w:rsidR="00A74400" w:rsidRDefault="00A74400" w:rsidP="00A74400">
            <w:pPr>
              <w:pStyle w:val="ListParagraph"/>
              <w:numPr>
                <w:ilvl w:val="0"/>
                <w:numId w:val="1"/>
              </w:numPr>
              <w:ind w:left="479"/>
              <w:rPr>
                <w:rFonts w:eastAsia="Times New Roman" w:cs="Times New Roman"/>
                <w:color w:val="000000"/>
                <w:szCs w:val="20"/>
              </w:rPr>
            </w:pPr>
            <w:r w:rsidRPr="00DD55BC">
              <w:rPr>
                <w:rFonts w:eastAsia="Times New Roman" w:cs="Times New Roman"/>
                <w:color w:val="000000"/>
                <w:szCs w:val="20"/>
              </w:rPr>
              <w:t>Suppression purchases are supported with resource order supply numbers (S#</w:t>
            </w:r>
            <w:r>
              <w:rPr>
                <w:rFonts w:eastAsia="Times New Roman" w:cs="Times New Roman"/>
                <w:color w:val="000000"/>
                <w:szCs w:val="20"/>
              </w:rPr>
              <w:t>s</w:t>
            </w:r>
            <w:r w:rsidRPr="00DD55BC">
              <w:rPr>
                <w:rFonts w:eastAsia="Times New Roman" w:cs="Times New Roman"/>
                <w:color w:val="000000"/>
                <w:szCs w:val="20"/>
              </w:rPr>
              <w:t>)</w:t>
            </w:r>
          </w:p>
          <w:p w14:paraId="7A8B82CD" w14:textId="6777BDC5" w:rsidR="00A74400" w:rsidRPr="00C6623E" w:rsidRDefault="00A74400" w:rsidP="00A74400">
            <w:pPr>
              <w:pStyle w:val="ListParagraph"/>
              <w:ind w:left="479"/>
              <w:rPr>
                <w:rFonts w:eastAsia="Times New Roman" w:cs="Times New Roman"/>
                <w:i/>
                <w:iCs/>
                <w:color w:val="000000"/>
                <w:szCs w:val="20"/>
              </w:rPr>
            </w:pPr>
            <w:r w:rsidRPr="00C6623E">
              <w:rPr>
                <w:rFonts w:eastAsia="Times New Roman" w:cs="Times New Roman"/>
                <w:i/>
                <w:iCs/>
                <w:color w:val="000000"/>
                <w:szCs w:val="20"/>
              </w:rPr>
              <w:t>[Reviewer: spot check]</w:t>
            </w:r>
          </w:p>
        </w:tc>
        <w:tc>
          <w:tcPr>
            <w:tcW w:w="1229" w:type="dxa"/>
            <w:noWrap/>
            <w:hideMark/>
          </w:tcPr>
          <w:p w14:paraId="5525DF44" w14:textId="0AF6166F" w:rsidR="00A74400" w:rsidRPr="00D5559F" w:rsidRDefault="00A74400" w:rsidP="00A74400">
            <w:pPr>
              <w:jc w:val="center"/>
              <w:rPr>
                <w:rFonts w:ascii="Calibri" w:eastAsia="Times New Roman" w:hAnsi="Calibri" w:cs="Calibri"/>
                <w:color w:val="000000"/>
                <w:sz w:val="22"/>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hideMark/>
          </w:tcPr>
          <w:p w14:paraId="28F32A04" w14:textId="60EADAB3" w:rsidR="00A74400" w:rsidRPr="00D5559F" w:rsidRDefault="00A74400" w:rsidP="00A74400">
            <w:pPr>
              <w:rPr>
                <w:rFonts w:ascii="Calibri" w:eastAsia="Times New Roman" w:hAnsi="Calibri" w:cs="Calibri"/>
                <w:color w:val="000000"/>
                <w:sz w:val="22"/>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D5559F" w14:paraId="26948584" w14:textId="77777777" w:rsidTr="239AC4EA">
        <w:tblPrEx>
          <w:jc w:val="left"/>
          <w:tblCellMar>
            <w:top w:w="0" w:type="dxa"/>
            <w:left w:w="108" w:type="dxa"/>
            <w:bottom w:w="0" w:type="dxa"/>
            <w:right w:w="108" w:type="dxa"/>
          </w:tblCellMar>
        </w:tblPrEx>
        <w:trPr>
          <w:trHeight w:val="900"/>
        </w:trPr>
        <w:tc>
          <w:tcPr>
            <w:tcW w:w="909" w:type="dxa"/>
            <w:tcBorders>
              <w:top w:val="nil"/>
              <w:bottom w:val="nil"/>
            </w:tcBorders>
            <w:hideMark/>
          </w:tcPr>
          <w:p w14:paraId="6FE3FC76" w14:textId="1A970755" w:rsidR="00A74400" w:rsidRPr="00DD55BC" w:rsidRDefault="00A74400" w:rsidP="00A74400">
            <w:pPr>
              <w:jc w:val="center"/>
              <w:rPr>
                <w:rFonts w:eastAsia="Times New Roman" w:cs="Times New Roman"/>
                <w:color w:val="000000"/>
                <w:szCs w:val="20"/>
              </w:rPr>
            </w:pPr>
            <w:bookmarkStart w:id="7" w:name="_Hlk99440630"/>
          </w:p>
        </w:tc>
        <w:tc>
          <w:tcPr>
            <w:tcW w:w="4046" w:type="dxa"/>
            <w:hideMark/>
          </w:tcPr>
          <w:p w14:paraId="1859245E" w14:textId="4DC4DA1E" w:rsidR="00A74400" w:rsidRPr="00DD55BC" w:rsidRDefault="00A74400" w:rsidP="00A74400">
            <w:pPr>
              <w:pStyle w:val="ListParagraph"/>
              <w:numPr>
                <w:ilvl w:val="0"/>
                <w:numId w:val="1"/>
              </w:numPr>
              <w:ind w:left="419"/>
              <w:rPr>
                <w:rFonts w:eastAsia="Times New Roman" w:cs="Times New Roman"/>
                <w:color w:val="000000"/>
                <w:szCs w:val="20"/>
              </w:rPr>
            </w:pPr>
            <w:r w:rsidRPr="00DD55BC">
              <w:rPr>
                <w:rFonts w:eastAsia="Times New Roman" w:cs="Times New Roman"/>
                <w:color w:val="000000"/>
                <w:szCs w:val="20"/>
              </w:rPr>
              <w:t>Government</w:t>
            </w:r>
            <w:r>
              <w:rPr>
                <w:rFonts w:eastAsia="Times New Roman" w:cs="Times New Roman"/>
                <w:color w:val="000000"/>
                <w:szCs w:val="20"/>
              </w:rPr>
              <w:t>-</w:t>
            </w:r>
            <w:r w:rsidRPr="00DD55BC">
              <w:rPr>
                <w:rFonts w:eastAsia="Times New Roman" w:cs="Times New Roman"/>
                <w:color w:val="000000"/>
                <w:szCs w:val="20"/>
              </w:rPr>
              <w:t xml:space="preserve">issued property replaced on an incident has required Property Loss or Damage </w:t>
            </w:r>
            <w:r>
              <w:rPr>
                <w:rFonts w:eastAsia="Times New Roman" w:cs="Times New Roman"/>
                <w:color w:val="000000"/>
                <w:szCs w:val="20"/>
              </w:rPr>
              <w:t>f</w:t>
            </w:r>
            <w:r w:rsidRPr="00DD55BC">
              <w:rPr>
                <w:rFonts w:eastAsia="Times New Roman" w:cs="Times New Roman"/>
                <w:color w:val="000000"/>
                <w:szCs w:val="20"/>
              </w:rPr>
              <w:t xml:space="preserve">orm </w:t>
            </w:r>
            <w:r>
              <w:rPr>
                <w:rFonts w:eastAsia="Times New Roman" w:cs="Times New Roman"/>
                <w:color w:val="000000"/>
                <w:szCs w:val="20"/>
              </w:rPr>
              <w:br/>
            </w:r>
            <w:r w:rsidRPr="00C6623E">
              <w:rPr>
                <w:rFonts w:eastAsia="Times New Roman" w:cs="Times New Roman"/>
                <w:i/>
                <w:iCs/>
                <w:color w:val="000000"/>
                <w:szCs w:val="20"/>
              </w:rPr>
              <w:t>[Reviewer: spot check]</w:t>
            </w:r>
          </w:p>
        </w:tc>
        <w:tc>
          <w:tcPr>
            <w:tcW w:w="1229" w:type="dxa"/>
            <w:noWrap/>
            <w:hideMark/>
          </w:tcPr>
          <w:p w14:paraId="2ED4FA66" w14:textId="2E9C0853" w:rsidR="00A74400" w:rsidRPr="00D5559F" w:rsidRDefault="00A74400" w:rsidP="00A74400">
            <w:pPr>
              <w:jc w:val="center"/>
              <w:rPr>
                <w:rFonts w:ascii="Calibri" w:eastAsia="Times New Roman" w:hAnsi="Calibri" w:cs="Calibri"/>
                <w:color w:val="000000"/>
                <w:sz w:val="22"/>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B96E323" w14:textId="30372942" w:rsidR="00A74400" w:rsidRPr="00D5559F" w:rsidRDefault="00A74400" w:rsidP="00A74400">
            <w:pPr>
              <w:ind w:left="-91"/>
              <w:rPr>
                <w:rFonts w:ascii="Calibri" w:eastAsia="Times New Roman" w:hAnsi="Calibri" w:cs="Calibri"/>
                <w:color w:val="000000"/>
                <w:sz w:val="22"/>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D5559F" w14:paraId="6953DDBE" w14:textId="77777777" w:rsidTr="00093826">
        <w:trPr>
          <w:trHeight w:val="1142"/>
          <w:jc w:val="center"/>
        </w:trPr>
        <w:tc>
          <w:tcPr>
            <w:tcW w:w="909" w:type="dxa"/>
            <w:tcBorders>
              <w:top w:val="nil"/>
              <w:bottom w:val="nil"/>
            </w:tcBorders>
            <w:hideMark/>
          </w:tcPr>
          <w:p w14:paraId="2AD2DD97" w14:textId="229F6EC7" w:rsidR="00A74400" w:rsidRPr="00DD55BC" w:rsidRDefault="00A74400" w:rsidP="00A74400">
            <w:pPr>
              <w:jc w:val="center"/>
              <w:rPr>
                <w:rFonts w:eastAsia="Times New Roman" w:cs="Times New Roman"/>
                <w:color w:val="000000"/>
                <w:szCs w:val="20"/>
              </w:rPr>
            </w:pPr>
            <w:bookmarkStart w:id="8" w:name="_Hlk99441921"/>
            <w:bookmarkEnd w:id="7"/>
          </w:p>
        </w:tc>
        <w:tc>
          <w:tcPr>
            <w:tcW w:w="4046" w:type="dxa"/>
            <w:hideMark/>
          </w:tcPr>
          <w:p w14:paraId="768BAC04" w14:textId="13F09ED2" w:rsidR="00A74400" w:rsidRPr="00DD55BC" w:rsidRDefault="00A74400" w:rsidP="007623DB">
            <w:pPr>
              <w:pStyle w:val="ListParagraph"/>
              <w:numPr>
                <w:ilvl w:val="0"/>
                <w:numId w:val="1"/>
              </w:numPr>
              <w:ind w:left="480"/>
              <w:rPr>
                <w:rFonts w:eastAsia="Times New Roman" w:cs="Times New Roman"/>
                <w:color w:val="000000"/>
                <w:szCs w:val="20"/>
              </w:rPr>
            </w:pPr>
            <w:r w:rsidRPr="00DD55BC">
              <w:rPr>
                <w:rFonts w:eastAsia="Times New Roman" w:cs="Times New Roman"/>
                <w:color w:val="000000"/>
                <w:szCs w:val="20"/>
              </w:rPr>
              <w:t xml:space="preserve">Meals and lodging purchased for crewmembers with the crew chief charge card includes a list of the names </w:t>
            </w:r>
            <w:r>
              <w:rPr>
                <w:rFonts w:eastAsia="Times New Roman" w:cs="Times New Roman"/>
                <w:color w:val="000000"/>
                <w:szCs w:val="20"/>
              </w:rPr>
              <w:t>for whom th</w:t>
            </w:r>
            <w:r w:rsidRPr="00DD55BC">
              <w:rPr>
                <w:rFonts w:eastAsia="Times New Roman" w:cs="Times New Roman"/>
                <w:color w:val="000000"/>
                <w:szCs w:val="20"/>
              </w:rPr>
              <w:t>e meals and lodging were procured</w:t>
            </w:r>
            <w:r>
              <w:rPr>
                <w:rFonts w:eastAsia="Times New Roman" w:cs="Times New Roman"/>
                <w:color w:val="000000"/>
                <w:szCs w:val="20"/>
              </w:rPr>
              <w:t xml:space="preserve"> </w:t>
            </w:r>
            <w:r w:rsidRPr="00C6623E">
              <w:rPr>
                <w:rFonts w:eastAsia="Times New Roman" w:cs="Times New Roman"/>
                <w:i/>
                <w:iCs/>
                <w:color w:val="000000"/>
                <w:szCs w:val="20"/>
              </w:rPr>
              <w:t>[Reviewer: spot check]</w:t>
            </w:r>
          </w:p>
        </w:tc>
        <w:tc>
          <w:tcPr>
            <w:tcW w:w="1229" w:type="dxa"/>
            <w:noWrap/>
            <w:hideMark/>
          </w:tcPr>
          <w:p w14:paraId="6752FE33" w14:textId="773DE7F5" w:rsidR="00A74400" w:rsidRPr="00D5559F" w:rsidRDefault="00A74400" w:rsidP="00A74400">
            <w:pPr>
              <w:jc w:val="center"/>
              <w:rPr>
                <w:rFonts w:ascii="Calibri" w:eastAsia="Times New Roman" w:hAnsi="Calibri" w:cs="Calibri"/>
                <w:color w:val="000000"/>
                <w:sz w:val="22"/>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hideMark/>
          </w:tcPr>
          <w:p w14:paraId="75EEE854" w14:textId="6F4576BE" w:rsidR="00A74400" w:rsidRPr="00D5559F" w:rsidRDefault="00A74400" w:rsidP="00A74400">
            <w:pPr>
              <w:ind w:left="-23"/>
              <w:rPr>
                <w:rFonts w:ascii="Calibri" w:eastAsia="Times New Roman" w:hAnsi="Calibri" w:cs="Calibri"/>
                <w:color w:val="000000"/>
                <w:sz w:val="22"/>
              </w:rPr>
            </w:pPr>
            <w:r w:rsidRPr="00D5559F">
              <w:rPr>
                <w:rFonts w:ascii="Calibri" w:eastAsia="Times New Roman" w:hAnsi="Calibri" w:cs="Calibri"/>
                <w:color w:val="000000"/>
                <w:sz w:val="22"/>
              </w:rPr>
              <w:t>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D873CC" w:rsidRPr="00D5559F" w14:paraId="5BA9BCAE" w14:textId="77777777" w:rsidTr="00895AA3">
        <w:trPr>
          <w:trHeight w:val="649"/>
          <w:jc w:val="center"/>
        </w:trPr>
        <w:tc>
          <w:tcPr>
            <w:tcW w:w="909" w:type="dxa"/>
            <w:tcBorders>
              <w:top w:val="nil"/>
              <w:bottom w:val="single" w:sz="4" w:space="0" w:color="auto"/>
            </w:tcBorders>
          </w:tcPr>
          <w:p w14:paraId="5C6C8EAF" w14:textId="77777777" w:rsidR="00D873CC" w:rsidRPr="00DD55BC" w:rsidRDefault="00D873CC" w:rsidP="00A74400">
            <w:pPr>
              <w:jc w:val="center"/>
              <w:rPr>
                <w:rFonts w:eastAsia="Times New Roman" w:cs="Times New Roman"/>
                <w:color w:val="000000"/>
                <w:szCs w:val="20"/>
              </w:rPr>
            </w:pPr>
          </w:p>
        </w:tc>
        <w:tc>
          <w:tcPr>
            <w:tcW w:w="4046" w:type="dxa"/>
          </w:tcPr>
          <w:p w14:paraId="4BAAA43E" w14:textId="1109A3AD" w:rsidR="00D873CC" w:rsidRPr="00DD55BC" w:rsidRDefault="00D873CC" w:rsidP="239AC4EA">
            <w:pPr>
              <w:pStyle w:val="ListParagraph"/>
              <w:numPr>
                <w:ilvl w:val="0"/>
                <w:numId w:val="1"/>
              </w:numPr>
              <w:ind w:left="480"/>
              <w:rPr>
                <w:rFonts w:eastAsia="Times New Roman" w:cs="Times New Roman"/>
                <w:color w:val="000000"/>
              </w:rPr>
            </w:pPr>
            <w:r w:rsidRPr="239AC4EA">
              <w:rPr>
                <w:rFonts w:eastAsia="Times New Roman" w:cs="Times New Roman"/>
                <w:color w:val="000000" w:themeColor="text1"/>
              </w:rPr>
              <w:t>Reallocations are completed inserting the resource order in the “remark” section in FBMS</w:t>
            </w:r>
          </w:p>
        </w:tc>
        <w:tc>
          <w:tcPr>
            <w:tcW w:w="1229" w:type="dxa"/>
            <w:noWrap/>
          </w:tcPr>
          <w:p w14:paraId="6C6BC21A" w14:textId="2B25CDD9" w:rsidR="00D873CC" w:rsidRDefault="00895AA3"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D0248A4" w14:textId="45920761" w:rsidR="00D873CC" w:rsidRPr="00D5559F" w:rsidRDefault="00895AA3" w:rsidP="00A74400">
            <w:pPr>
              <w:ind w:left="-23"/>
              <w:rPr>
                <w:rFonts w:ascii="Calibri" w:eastAsia="Times New Roman" w:hAnsi="Calibri" w:cs="Calibri"/>
                <w:color w:val="000000"/>
                <w:sz w:val="22"/>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bookmarkEnd w:id="8"/>
      <w:tr w:rsidR="00A74400" w:rsidRPr="00D5559F" w14:paraId="333139EF" w14:textId="77777777" w:rsidTr="239AC4EA">
        <w:tblPrEx>
          <w:jc w:val="left"/>
          <w:tblCellMar>
            <w:top w:w="0" w:type="dxa"/>
            <w:left w:w="108" w:type="dxa"/>
            <w:bottom w:w="0" w:type="dxa"/>
            <w:right w:w="108" w:type="dxa"/>
          </w:tblCellMar>
        </w:tblPrEx>
        <w:trPr>
          <w:trHeight w:val="615"/>
        </w:trPr>
        <w:tc>
          <w:tcPr>
            <w:tcW w:w="909" w:type="dxa"/>
            <w:tcBorders>
              <w:top w:val="single" w:sz="4" w:space="0" w:color="auto"/>
            </w:tcBorders>
            <w:hideMark/>
          </w:tcPr>
          <w:p w14:paraId="40500C18" w14:textId="2ABCA892" w:rsidR="00A74400" w:rsidRPr="00DD55BC" w:rsidRDefault="009D49A0" w:rsidP="00A74400">
            <w:pPr>
              <w:jc w:val="center"/>
              <w:rPr>
                <w:rFonts w:eastAsia="Times New Roman" w:cs="Times New Roman"/>
                <w:color w:val="000000"/>
                <w:szCs w:val="20"/>
              </w:rPr>
            </w:pPr>
            <w:r>
              <w:rPr>
                <w:rFonts w:eastAsia="Times New Roman" w:cs="Times New Roman"/>
                <w:color w:val="000000"/>
                <w:szCs w:val="20"/>
              </w:rPr>
              <w:t>2</w:t>
            </w:r>
            <w:r w:rsidR="00093826">
              <w:rPr>
                <w:rFonts w:eastAsia="Times New Roman" w:cs="Times New Roman"/>
                <w:color w:val="000000"/>
                <w:szCs w:val="20"/>
              </w:rPr>
              <w:t>3</w:t>
            </w:r>
          </w:p>
        </w:tc>
        <w:tc>
          <w:tcPr>
            <w:tcW w:w="4046" w:type="dxa"/>
            <w:hideMark/>
          </w:tcPr>
          <w:p w14:paraId="64B7B582" w14:textId="77777777" w:rsidR="00A74400" w:rsidRDefault="00A74400" w:rsidP="00A74400">
            <w:pPr>
              <w:rPr>
                <w:rFonts w:eastAsia="Times New Roman" w:cs="Times New Roman"/>
                <w:color w:val="000000"/>
                <w:szCs w:val="20"/>
              </w:rPr>
            </w:pPr>
            <w:r w:rsidRPr="00DD55BC">
              <w:rPr>
                <w:rFonts w:eastAsia="Times New Roman" w:cs="Times New Roman"/>
                <w:color w:val="000000"/>
                <w:szCs w:val="20"/>
              </w:rPr>
              <w:t xml:space="preserve">Local process and procedures provide proper checks and balances to ensure use of fire funds </w:t>
            </w:r>
            <w:proofErr w:type="gramStart"/>
            <w:r w:rsidRPr="00DD55BC">
              <w:rPr>
                <w:rFonts w:eastAsia="Times New Roman" w:cs="Times New Roman"/>
                <w:color w:val="000000"/>
                <w:szCs w:val="20"/>
              </w:rPr>
              <w:t>are in compliance with</w:t>
            </w:r>
            <w:proofErr w:type="gramEnd"/>
            <w:r w:rsidRPr="00DD55BC">
              <w:rPr>
                <w:rFonts w:eastAsia="Times New Roman" w:cs="Times New Roman"/>
                <w:color w:val="000000"/>
                <w:szCs w:val="20"/>
              </w:rPr>
              <w:t xml:space="preserve"> </w:t>
            </w:r>
            <w:r>
              <w:rPr>
                <w:rFonts w:eastAsia="Times New Roman" w:cs="Times New Roman"/>
                <w:color w:val="000000"/>
                <w:szCs w:val="20"/>
              </w:rPr>
              <w:t>d</w:t>
            </w:r>
            <w:r w:rsidRPr="00DD55BC">
              <w:rPr>
                <w:rFonts w:eastAsia="Times New Roman" w:cs="Times New Roman"/>
                <w:color w:val="000000"/>
                <w:szCs w:val="20"/>
              </w:rPr>
              <w:t xml:space="preserve">epartmental and </w:t>
            </w:r>
            <w:r>
              <w:rPr>
                <w:rFonts w:eastAsia="Times New Roman" w:cs="Times New Roman"/>
                <w:color w:val="000000"/>
                <w:szCs w:val="20"/>
              </w:rPr>
              <w:t>a</w:t>
            </w:r>
            <w:r w:rsidRPr="00DD55BC">
              <w:rPr>
                <w:rFonts w:eastAsia="Times New Roman" w:cs="Times New Roman"/>
                <w:color w:val="000000"/>
                <w:szCs w:val="20"/>
              </w:rPr>
              <w:t>gency policy</w:t>
            </w:r>
            <w:r>
              <w:rPr>
                <w:rFonts w:eastAsia="Times New Roman" w:cs="Times New Roman"/>
                <w:color w:val="000000"/>
                <w:szCs w:val="20"/>
              </w:rPr>
              <w:t>.</w:t>
            </w:r>
          </w:p>
          <w:p w14:paraId="59ECD2C1" w14:textId="6369EC8C" w:rsidR="00A74400" w:rsidRPr="00DD55BC" w:rsidRDefault="00A74400" w:rsidP="00A74400">
            <w:pPr>
              <w:rPr>
                <w:rFonts w:eastAsia="Times New Roman" w:cs="Times New Roman"/>
                <w:color w:val="000000"/>
                <w:szCs w:val="20"/>
              </w:rPr>
            </w:pPr>
            <w:r w:rsidRPr="00C6623E">
              <w:rPr>
                <w:rFonts w:eastAsia="Times New Roman" w:cs="Times New Roman"/>
                <w:i/>
                <w:iCs/>
                <w:color w:val="000000"/>
                <w:szCs w:val="20"/>
              </w:rPr>
              <w:t>[Reviewer: spot check]</w:t>
            </w:r>
            <w:r w:rsidRPr="00DD55BC">
              <w:rPr>
                <w:rFonts w:eastAsia="Times New Roman" w:cs="Times New Roman"/>
                <w:color w:val="000000"/>
                <w:szCs w:val="20"/>
              </w:rPr>
              <w:t xml:space="preserve">  </w:t>
            </w:r>
          </w:p>
        </w:tc>
        <w:tc>
          <w:tcPr>
            <w:tcW w:w="1229" w:type="dxa"/>
            <w:hideMark/>
          </w:tcPr>
          <w:p w14:paraId="6D5E0E60" w14:textId="0A879097" w:rsidR="00A74400" w:rsidRPr="00D5559F" w:rsidRDefault="00A74400" w:rsidP="00A74400">
            <w:pPr>
              <w:jc w:val="center"/>
              <w:rPr>
                <w:rFonts w:ascii="Calibri" w:eastAsia="Times New Roman" w:hAnsi="Calibri" w:cs="Calibri"/>
                <w:color w:val="000000"/>
                <w:sz w:val="22"/>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hideMark/>
          </w:tcPr>
          <w:p w14:paraId="4C5A7807" w14:textId="7029740E" w:rsidR="00A74400" w:rsidRPr="00D5559F" w:rsidRDefault="00A74400" w:rsidP="00A74400">
            <w:pPr>
              <w:ind w:left="-1"/>
              <w:rPr>
                <w:rFonts w:ascii="Calibri" w:eastAsia="Times New Roman" w:hAnsi="Calibri" w:cs="Calibri"/>
                <w:color w:val="000000"/>
                <w:sz w:val="22"/>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206C7C02" w14:textId="77777777" w:rsidR="00895AA3" w:rsidRDefault="00895AA3" w:rsidP="00FA2E8B">
      <w:pPr>
        <w:spacing w:before="240"/>
        <w:rPr>
          <w:b/>
          <w:szCs w:val="20"/>
        </w:rPr>
      </w:pPr>
    </w:p>
    <w:p w14:paraId="497D50D6" w14:textId="7CDE1D48" w:rsidR="00FA2E8B" w:rsidRDefault="00FA2E8B" w:rsidP="00FA2E8B">
      <w:pPr>
        <w:spacing w:before="240"/>
        <w:rPr>
          <w:b/>
          <w:szCs w:val="20"/>
        </w:rPr>
      </w:pPr>
      <w:r>
        <w:rPr>
          <w:b/>
          <w:szCs w:val="20"/>
        </w:rPr>
        <w:t>COOPERATIVE/INTERAGENCY AGREEMENTS</w:t>
      </w:r>
    </w:p>
    <w:p w14:paraId="047707D2" w14:textId="77777777" w:rsidR="001360FA" w:rsidRDefault="001360FA" w:rsidP="001360F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FA2E8B" w:rsidRPr="00B635B3" w14:paraId="424432C5" w14:textId="77777777" w:rsidTr="5917CB49">
        <w:trPr>
          <w:cantSplit/>
          <w:tblHeader/>
          <w:jc w:val="center"/>
        </w:trPr>
        <w:tc>
          <w:tcPr>
            <w:tcW w:w="909" w:type="dxa"/>
            <w:tcBorders>
              <w:bottom w:val="single" w:sz="4" w:space="0" w:color="auto"/>
            </w:tcBorders>
            <w:shd w:val="clear" w:color="auto" w:fill="000000" w:themeFill="text1"/>
            <w:vAlign w:val="bottom"/>
          </w:tcPr>
          <w:p w14:paraId="0CB355D7" w14:textId="77777777" w:rsidR="00FA2E8B" w:rsidRPr="00B635B3" w:rsidRDefault="00FA2E8B" w:rsidP="001360F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56F0C6BC" w14:textId="77777777" w:rsidR="00FA2E8B" w:rsidRPr="00B635B3" w:rsidRDefault="00FA2E8B" w:rsidP="001360F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6C18F6BF" w14:textId="77777777" w:rsidR="001360FA" w:rsidRDefault="001360FA" w:rsidP="001360FA">
            <w:pPr>
              <w:jc w:val="center"/>
              <w:rPr>
                <w:b/>
                <w:color w:val="FFFFFF" w:themeColor="background1"/>
                <w:szCs w:val="20"/>
              </w:rPr>
            </w:pPr>
            <w:r>
              <w:rPr>
                <w:b/>
                <w:color w:val="FFFFFF" w:themeColor="background1"/>
                <w:szCs w:val="20"/>
              </w:rPr>
              <w:t>CODE</w:t>
            </w:r>
          </w:p>
          <w:p w14:paraId="6E050BE3" w14:textId="7A78A530" w:rsidR="00FA2E8B" w:rsidRPr="00B635B3" w:rsidRDefault="001360FA" w:rsidP="001360F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52A5EB64" w14:textId="77777777" w:rsidR="00FA2E8B" w:rsidRPr="00B635B3" w:rsidRDefault="00FA2E8B" w:rsidP="001360FA">
            <w:pPr>
              <w:jc w:val="center"/>
              <w:rPr>
                <w:b/>
                <w:color w:val="FFFFFF" w:themeColor="background1"/>
                <w:szCs w:val="20"/>
              </w:rPr>
            </w:pPr>
            <w:r w:rsidRPr="00B635B3">
              <w:rPr>
                <w:b/>
                <w:color w:val="FFFFFF" w:themeColor="background1"/>
                <w:szCs w:val="20"/>
              </w:rPr>
              <w:t>REMARKS</w:t>
            </w:r>
          </w:p>
        </w:tc>
      </w:tr>
      <w:tr w:rsidR="00FA2E8B" w:rsidRPr="00B635B3" w14:paraId="106E2481" w14:textId="77777777" w:rsidTr="5917CB49">
        <w:trPr>
          <w:cantSplit/>
          <w:jc w:val="center"/>
        </w:trPr>
        <w:tc>
          <w:tcPr>
            <w:tcW w:w="909" w:type="dxa"/>
            <w:tcBorders>
              <w:bottom w:val="nil"/>
            </w:tcBorders>
          </w:tcPr>
          <w:p w14:paraId="4D5C886E" w14:textId="2B349A61" w:rsidR="00FA2E8B" w:rsidRPr="00B635B3" w:rsidRDefault="009D49A0" w:rsidP="00B00E7D">
            <w:pPr>
              <w:jc w:val="center"/>
              <w:rPr>
                <w:szCs w:val="20"/>
              </w:rPr>
            </w:pPr>
            <w:r>
              <w:rPr>
                <w:szCs w:val="20"/>
              </w:rPr>
              <w:t>2</w:t>
            </w:r>
            <w:r w:rsidR="00093826">
              <w:rPr>
                <w:szCs w:val="20"/>
              </w:rPr>
              <w:t>4</w:t>
            </w:r>
          </w:p>
        </w:tc>
        <w:tc>
          <w:tcPr>
            <w:tcW w:w="4046" w:type="dxa"/>
          </w:tcPr>
          <w:p w14:paraId="71EACE22" w14:textId="4DA0EEE1" w:rsidR="00FA2E8B" w:rsidRDefault="00433423" w:rsidP="00B00E7D">
            <w:pPr>
              <w:rPr>
                <w:color w:val="000000"/>
                <w:szCs w:val="20"/>
              </w:rPr>
            </w:pPr>
            <w:r>
              <w:rPr>
                <w:color w:val="000000"/>
                <w:szCs w:val="20"/>
              </w:rPr>
              <w:t>Cooperative/</w:t>
            </w:r>
            <w:r w:rsidR="00272686">
              <w:rPr>
                <w:color w:val="000000"/>
                <w:szCs w:val="20"/>
              </w:rPr>
              <w:t>i</w:t>
            </w:r>
            <w:r w:rsidR="00FA2E8B">
              <w:rPr>
                <w:color w:val="000000"/>
                <w:szCs w:val="20"/>
              </w:rPr>
              <w:t xml:space="preserve">nteragency </w:t>
            </w:r>
            <w:r w:rsidR="00272686">
              <w:rPr>
                <w:color w:val="000000"/>
                <w:szCs w:val="20"/>
              </w:rPr>
              <w:t>a</w:t>
            </w:r>
            <w:r w:rsidR="00FA2E8B">
              <w:rPr>
                <w:color w:val="000000"/>
                <w:szCs w:val="20"/>
              </w:rPr>
              <w:t>greements are in place with appropriate cooperators:</w:t>
            </w:r>
          </w:p>
          <w:p w14:paraId="57F2D6F3" w14:textId="77777777" w:rsidR="00FA2E8B" w:rsidRPr="00F633B2" w:rsidRDefault="00FA2E8B" w:rsidP="00B00E7D">
            <w:pPr>
              <w:rPr>
                <w:color w:val="000000"/>
                <w:szCs w:val="20"/>
              </w:rPr>
            </w:pPr>
            <w:r>
              <w:rPr>
                <w:i/>
                <w:iCs/>
                <w:color w:val="000000"/>
                <w:szCs w:val="20"/>
              </w:rPr>
              <w:t>[</w:t>
            </w:r>
            <w:r w:rsidR="0048148D">
              <w:rPr>
                <w:i/>
                <w:iCs/>
                <w:color w:val="000000"/>
                <w:szCs w:val="20"/>
              </w:rPr>
              <w:t>SIIBM</w:t>
            </w:r>
            <w:r>
              <w:rPr>
                <w:i/>
                <w:iCs/>
                <w:color w:val="000000"/>
                <w:szCs w:val="20"/>
              </w:rPr>
              <w:t xml:space="preserve"> Ch 50; RB Ch 8]</w:t>
            </w:r>
          </w:p>
        </w:tc>
        <w:tc>
          <w:tcPr>
            <w:tcW w:w="1229" w:type="dxa"/>
          </w:tcPr>
          <w:p w14:paraId="1A2D1800" w14:textId="77777777" w:rsidR="00FA2E8B" w:rsidRPr="00B635B3" w:rsidRDefault="00FA2E8B" w:rsidP="00B00E7D">
            <w:pPr>
              <w:jc w:val="center"/>
              <w:rPr>
                <w:szCs w:val="20"/>
              </w:rPr>
            </w:pPr>
          </w:p>
        </w:tc>
        <w:tc>
          <w:tcPr>
            <w:tcW w:w="3896" w:type="dxa"/>
          </w:tcPr>
          <w:p w14:paraId="4EFE64CE" w14:textId="77777777" w:rsidR="00FA2E8B" w:rsidRDefault="00FA2E8B" w:rsidP="00B00E7D">
            <w:pPr>
              <w:rPr>
                <w:szCs w:val="20"/>
              </w:rPr>
            </w:pPr>
          </w:p>
        </w:tc>
      </w:tr>
      <w:tr w:rsidR="00A74400" w:rsidRPr="00B635B3" w14:paraId="4C70434E" w14:textId="77777777" w:rsidTr="5917CB49">
        <w:trPr>
          <w:cantSplit/>
          <w:jc w:val="center"/>
        </w:trPr>
        <w:tc>
          <w:tcPr>
            <w:tcW w:w="909" w:type="dxa"/>
            <w:tcBorders>
              <w:top w:val="nil"/>
              <w:bottom w:val="nil"/>
            </w:tcBorders>
          </w:tcPr>
          <w:p w14:paraId="6C7B3164" w14:textId="77777777" w:rsidR="00A74400" w:rsidRDefault="00A74400" w:rsidP="00A74400">
            <w:pPr>
              <w:jc w:val="center"/>
              <w:rPr>
                <w:szCs w:val="20"/>
              </w:rPr>
            </w:pPr>
          </w:p>
        </w:tc>
        <w:tc>
          <w:tcPr>
            <w:tcW w:w="4046" w:type="dxa"/>
          </w:tcPr>
          <w:p w14:paraId="4D22C2F0" w14:textId="39D8DEF7" w:rsidR="00A74400" w:rsidRDefault="00A74400" w:rsidP="00A74400">
            <w:pPr>
              <w:tabs>
                <w:tab w:val="left" w:pos="479"/>
              </w:tabs>
              <w:ind w:left="504" w:hanging="360"/>
              <w:rPr>
                <w:color w:val="000000"/>
                <w:szCs w:val="20"/>
              </w:rPr>
            </w:pPr>
            <w:r>
              <w:rPr>
                <w:color w:val="000000"/>
                <w:szCs w:val="20"/>
              </w:rPr>
              <w:t>a.</w:t>
            </w:r>
            <w:r>
              <w:rPr>
                <w:color w:val="000000"/>
                <w:szCs w:val="20"/>
              </w:rPr>
              <w:tab/>
              <w:t>Agreements are current and maintained. Copies are provided to incident management teams as appropriate</w:t>
            </w:r>
          </w:p>
        </w:tc>
        <w:tc>
          <w:tcPr>
            <w:tcW w:w="1229" w:type="dxa"/>
          </w:tcPr>
          <w:p w14:paraId="499D4389" w14:textId="38D67F77"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134AA26"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3E64B169" w14:textId="77777777" w:rsidTr="5917CB49">
        <w:trPr>
          <w:cantSplit/>
          <w:jc w:val="center"/>
        </w:trPr>
        <w:tc>
          <w:tcPr>
            <w:tcW w:w="909" w:type="dxa"/>
            <w:tcBorders>
              <w:top w:val="nil"/>
              <w:bottom w:val="nil"/>
            </w:tcBorders>
          </w:tcPr>
          <w:p w14:paraId="09D2D677" w14:textId="77777777" w:rsidR="00A74400" w:rsidRDefault="00A74400" w:rsidP="00A74400">
            <w:pPr>
              <w:jc w:val="center"/>
              <w:rPr>
                <w:szCs w:val="20"/>
              </w:rPr>
            </w:pPr>
          </w:p>
        </w:tc>
        <w:tc>
          <w:tcPr>
            <w:tcW w:w="4046" w:type="dxa"/>
          </w:tcPr>
          <w:p w14:paraId="787A3F83" w14:textId="4FEE8FA2" w:rsidR="00A74400" w:rsidRDefault="00A74400" w:rsidP="00A74400">
            <w:pPr>
              <w:tabs>
                <w:tab w:val="left" w:pos="479"/>
              </w:tabs>
              <w:ind w:left="504" w:hanging="360"/>
              <w:rPr>
                <w:color w:val="000000"/>
                <w:szCs w:val="20"/>
              </w:rPr>
            </w:pPr>
            <w:r>
              <w:rPr>
                <w:color w:val="000000"/>
                <w:szCs w:val="20"/>
              </w:rPr>
              <w:t>b.</w:t>
            </w:r>
            <w:r>
              <w:rPr>
                <w:color w:val="000000"/>
                <w:szCs w:val="20"/>
              </w:rPr>
              <w:tab/>
              <w:t>Strategies and processes are identified to determine billable fires</w:t>
            </w:r>
          </w:p>
        </w:tc>
        <w:tc>
          <w:tcPr>
            <w:tcW w:w="1229" w:type="dxa"/>
          </w:tcPr>
          <w:p w14:paraId="04E36BD8" w14:textId="3D569100"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3ACFCA3"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31DA47FA" w14:textId="77777777" w:rsidTr="5917CB49">
        <w:trPr>
          <w:cantSplit/>
          <w:jc w:val="center"/>
        </w:trPr>
        <w:tc>
          <w:tcPr>
            <w:tcW w:w="909" w:type="dxa"/>
            <w:tcBorders>
              <w:top w:val="nil"/>
              <w:bottom w:val="nil"/>
            </w:tcBorders>
          </w:tcPr>
          <w:p w14:paraId="37F6EBD3" w14:textId="77777777" w:rsidR="00A74400" w:rsidRDefault="00A74400" w:rsidP="00A74400">
            <w:pPr>
              <w:jc w:val="center"/>
              <w:rPr>
                <w:szCs w:val="20"/>
              </w:rPr>
            </w:pPr>
          </w:p>
        </w:tc>
        <w:tc>
          <w:tcPr>
            <w:tcW w:w="4046" w:type="dxa"/>
          </w:tcPr>
          <w:p w14:paraId="16C1DFF6" w14:textId="0E0914E5" w:rsidR="00A74400" w:rsidRDefault="00A74400" w:rsidP="00A74400">
            <w:pPr>
              <w:tabs>
                <w:tab w:val="left" w:pos="479"/>
              </w:tabs>
              <w:ind w:left="504" w:hanging="360"/>
              <w:rPr>
                <w:color w:val="000000"/>
                <w:szCs w:val="20"/>
              </w:rPr>
            </w:pPr>
            <w:r>
              <w:rPr>
                <w:color w:val="000000"/>
                <w:szCs w:val="20"/>
              </w:rPr>
              <w:t>c.</w:t>
            </w:r>
            <w:r>
              <w:rPr>
                <w:color w:val="000000"/>
                <w:szCs w:val="20"/>
              </w:rPr>
              <w:tab/>
              <w:t>Procedures have been established for payment or collection of these agreements</w:t>
            </w:r>
          </w:p>
        </w:tc>
        <w:tc>
          <w:tcPr>
            <w:tcW w:w="1229" w:type="dxa"/>
          </w:tcPr>
          <w:p w14:paraId="26B99FD5" w14:textId="17691F69"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A358273"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564F65" w:rsidRPr="00B635B3" w14:paraId="0475AA89" w14:textId="77777777" w:rsidTr="5917CB49">
        <w:trPr>
          <w:cantSplit/>
          <w:jc w:val="center"/>
        </w:trPr>
        <w:tc>
          <w:tcPr>
            <w:tcW w:w="909" w:type="dxa"/>
            <w:tcBorders>
              <w:bottom w:val="nil"/>
            </w:tcBorders>
          </w:tcPr>
          <w:p w14:paraId="042B9137" w14:textId="252C40BD" w:rsidR="00564F65" w:rsidRDefault="009D49A0" w:rsidP="00B00E7D">
            <w:pPr>
              <w:jc w:val="center"/>
              <w:rPr>
                <w:szCs w:val="20"/>
              </w:rPr>
            </w:pPr>
            <w:r>
              <w:rPr>
                <w:szCs w:val="20"/>
              </w:rPr>
              <w:t>2</w:t>
            </w:r>
            <w:r w:rsidR="00093826">
              <w:rPr>
                <w:szCs w:val="20"/>
              </w:rPr>
              <w:t>5</w:t>
            </w:r>
          </w:p>
        </w:tc>
        <w:tc>
          <w:tcPr>
            <w:tcW w:w="4046" w:type="dxa"/>
          </w:tcPr>
          <w:p w14:paraId="166E976A" w14:textId="025510D2" w:rsidR="00564F65" w:rsidRDefault="00564F65" w:rsidP="00564F65">
            <w:pPr>
              <w:rPr>
                <w:color w:val="000000"/>
                <w:szCs w:val="20"/>
              </w:rPr>
            </w:pPr>
            <w:r>
              <w:rPr>
                <w:color w:val="000000"/>
                <w:szCs w:val="20"/>
              </w:rPr>
              <w:t xml:space="preserve">Criteria for </w:t>
            </w:r>
            <w:r w:rsidR="00DD55BC">
              <w:rPr>
                <w:color w:val="000000"/>
                <w:szCs w:val="20"/>
              </w:rPr>
              <w:t>c</w:t>
            </w:r>
            <w:r>
              <w:rPr>
                <w:color w:val="000000"/>
                <w:szCs w:val="20"/>
              </w:rPr>
              <w:t xml:space="preserve">ost </w:t>
            </w:r>
            <w:r w:rsidR="00DD55BC">
              <w:rPr>
                <w:color w:val="000000"/>
                <w:szCs w:val="20"/>
              </w:rPr>
              <w:t>s</w:t>
            </w:r>
            <w:r>
              <w:rPr>
                <w:color w:val="000000"/>
                <w:szCs w:val="20"/>
              </w:rPr>
              <w:t xml:space="preserve">hare </w:t>
            </w:r>
            <w:r w:rsidR="00DD55BC">
              <w:rPr>
                <w:color w:val="000000"/>
                <w:szCs w:val="20"/>
              </w:rPr>
              <w:t>a</w:t>
            </w:r>
            <w:r>
              <w:rPr>
                <w:color w:val="000000"/>
                <w:szCs w:val="20"/>
              </w:rPr>
              <w:t xml:space="preserve">greements are outlined in the </w:t>
            </w:r>
            <w:r w:rsidR="00DD55BC">
              <w:rPr>
                <w:color w:val="000000"/>
                <w:szCs w:val="20"/>
              </w:rPr>
              <w:t>c</w:t>
            </w:r>
            <w:r>
              <w:rPr>
                <w:color w:val="000000"/>
                <w:szCs w:val="20"/>
              </w:rPr>
              <w:t xml:space="preserve">ooperative </w:t>
            </w:r>
            <w:r w:rsidR="00DD55BC">
              <w:rPr>
                <w:color w:val="000000"/>
                <w:szCs w:val="20"/>
              </w:rPr>
              <w:t>a</w:t>
            </w:r>
            <w:r>
              <w:rPr>
                <w:color w:val="000000"/>
                <w:szCs w:val="20"/>
              </w:rPr>
              <w:t xml:space="preserve">greement and/or the </w:t>
            </w:r>
            <w:r w:rsidR="00DD55BC">
              <w:rPr>
                <w:color w:val="000000"/>
                <w:szCs w:val="20"/>
              </w:rPr>
              <w:t>a</w:t>
            </w:r>
            <w:r>
              <w:rPr>
                <w:color w:val="000000"/>
                <w:szCs w:val="20"/>
              </w:rPr>
              <w:t xml:space="preserve">nnual </w:t>
            </w:r>
            <w:r w:rsidR="00DD55BC">
              <w:rPr>
                <w:color w:val="000000"/>
                <w:szCs w:val="20"/>
              </w:rPr>
              <w:t>o</w:t>
            </w:r>
            <w:r>
              <w:rPr>
                <w:color w:val="000000"/>
                <w:szCs w:val="20"/>
              </w:rPr>
              <w:t xml:space="preserve">perating </w:t>
            </w:r>
            <w:r w:rsidR="00DD55BC">
              <w:rPr>
                <w:color w:val="000000"/>
                <w:szCs w:val="20"/>
              </w:rPr>
              <w:t>p</w:t>
            </w:r>
            <w:r>
              <w:rPr>
                <w:color w:val="000000"/>
                <w:szCs w:val="20"/>
              </w:rPr>
              <w:t>lan, or local agreements with local governments</w:t>
            </w:r>
            <w:r w:rsidR="00C6623E">
              <w:rPr>
                <w:color w:val="000000"/>
                <w:szCs w:val="20"/>
              </w:rPr>
              <w:t>.</w:t>
            </w:r>
          </w:p>
          <w:p w14:paraId="2BB38C55" w14:textId="77777777" w:rsidR="00564F65" w:rsidRDefault="00564F65" w:rsidP="00564F65">
            <w:pPr>
              <w:rPr>
                <w:color w:val="000000"/>
                <w:szCs w:val="20"/>
              </w:rPr>
            </w:pPr>
            <w:r>
              <w:rPr>
                <w:i/>
                <w:iCs/>
                <w:color w:val="000000"/>
                <w:szCs w:val="20"/>
              </w:rPr>
              <w:t>[</w:t>
            </w:r>
            <w:r w:rsidR="0048148D">
              <w:rPr>
                <w:i/>
                <w:iCs/>
                <w:color w:val="000000"/>
                <w:szCs w:val="20"/>
              </w:rPr>
              <w:t>SIIBM</w:t>
            </w:r>
            <w:r>
              <w:rPr>
                <w:i/>
                <w:iCs/>
                <w:color w:val="000000"/>
                <w:szCs w:val="20"/>
              </w:rPr>
              <w:t xml:space="preserve"> Ch 80</w:t>
            </w:r>
            <w:r w:rsidR="00501276">
              <w:rPr>
                <w:i/>
                <w:iCs/>
                <w:color w:val="000000"/>
                <w:szCs w:val="20"/>
              </w:rPr>
              <w:t>, BLM Manual 1203</w:t>
            </w:r>
            <w:r>
              <w:rPr>
                <w:i/>
                <w:iCs/>
                <w:color w:val="000000"/>
                <w:szCs w:val="20"/>
              </w:rPr>
              <w:t>]</w:t>
            </w:r>
          </w:p>
        </w:tc>
        <w:tc>
          <w:tcPr>
            <w:tcW w:w="1229" w:type="dxa"/>
          </w:tcPr>
          <w:p w14:paraId="221B7604" w14:textId="77777777" w:rsidR="00564F65" w:rsidRDefault="00564F65" w:rsidP="00B00E7D">
            <w:pPr>
              <w:jc w:val="center"/>
              <w:rPr>
                <w:szCs w:val="20"/>
              </w:rPr>
            </w:pPr>
          </w:p>
        </w:tc>
        <w:tc>
          <w:tcPr>
            <w:tcW w:w="3896" w:type="dxa"/>
          </w:tcPr>
          <w:p w14:paraId="128B48D4" w14:textId="77777777" w:rsidR="00564F65" w:rsidRDefault="00564F65" w:rsidP="00B00E7D">
            <w:pPr>
              <w:rPr>
                <w:szCs w:val="20"/>
              </w:rPr>
            </w:pPr>
          </w:p>
        </w:tc>
      </w:tr>
      <w:tr w:rsidR="00A74400" w:rsidRPr="00B635B3" w14:paraId="5949171D" w14:textId="77777777" w:rsidTr="5917CB49">
        <w:trPr>
          <w:cantSplit/>
          <w:jc w:val="center"/>
        </w:trPr>
        <w:tc>
          <w:tcPr>
            <w:tcW w:w="909" w:type="dxa"/>
            <w:tcBorders>
              <w:top w:val="nil"/>
              <w:bottom w:val="nil"/>
            </w:tcBorders>
          </w:tcPr>
          <w:p w14:paraId="311C021E" w14:textId="77777777" w:rsidR="00A74400" w:rsidRDefault="00A74400" w:rsidP="00A74400">
            <w:pPr>
              <w:jc w:val="center"/>
              <w:rPr>
                <w:szCs w:val="20"/>
              </w:rPr>
            </w:pPr>
          </w:p>
        </w:tc>
        <w:tc>
          <w:tcPr>
            <w:tcW w:w="4046" w:type="dxa"/>
          </w:tcPr>
          <w:p w14:paraId="1A8A0328" w14:textId="2B33DE45" w:rsidR="00A74400" w:rsidRDefault="00A74400" w:rsidP="00A74400">
            <w:pPr>
              <w:tabs>
                <w:tab w:val="left" w:pos="479"/>
              </w:tabs>
              <w:ind w:left="504" w:hanging="360"/>
              <w:rPr>
                <w:color w:val="000000"/>
                <w:szCs w:val="20"/>
              </w:rPr>
            </w:pPr>
            <w:r>
              <w:rPr>
                <w:color w:val="000000"/>
                <w:szCs w:val="20"/>
              </w:rPr>
              <w:t>a.</w:t>
            </w:r>
            <w:r>
              <w:rPr>
                <w:color w:val="000000"/>
                <w:szCs w:val="20"/>
              </w:rPr>
              <w:tab/>
              <w:t>Knowledge of who or what supervisor level is authorized to sign cost share a</w:t>
            </w:r>
            <w:r w:rsidRPr="003A439A">
              <w:rPr>
                <w:color w:val="000000"/>
                <w:szCs w:val="20"/>
              </w:rPr>
              <w:t>greement</w:t>
            </w:r>
            <w:r>
              <w:rPr>
                <w:color w:val="000000"/>
                <w:szCs w:val="20"/>
              </w:rPr>
              <w:t>s</w:t>
            </w:r>
          </w:p>
        </w:tc>
        <w:tc>
          <w:tcPr>
            <w:tcW w:w="1229" w:type="dxa"/>
          </w:tcPr>
          <w:p w14:paraId="3BA7C93B" w14:textId="621C3691"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EDFC303"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39EA4F57" w14:textId="77777777" w:rsidTr="5917CB49">
        <w:trPr>
          <w:cantSplit/>
          <w:jc w:val="center"/>
        </w:trPr>
        <w:tc>
          <w:tcPr>
            <w:tcW w:w="909" w:type="dxa"/>
            <w:tcBorders>
              <w:top w:val="nil"/>
            </w:tcBorders>
          </w:tcPr>
          <w:p w14:paraId="6408A93F" w14:textId="77777777" w:rsidR="00A74400" w:rsidRDefault="00A74400" w:rsidP="00A74400">
            <w:pPr>
              <w:jc w:val="center"/>
              <w:rPr>
                <w:szCs w:val="20"/>
              </w:rPr>
            </w:pPr>
          </w:p>
        </w:tc>
        <w:tc>
          <w:tcPr>
            <w:tcW w:w="4046" w:type="dxa"/>
          </w:tcPr>
          <w:p w14:paraId="3B51BD70" w14:textId="0D733CE8" w:rsidR="00A74400" w:rsidRDefault="00A74400" w:rsidP="00A74400">
            <w:pPr>
              <w:tabs>
                <w:tab w:val="left" w:pos="479"/>
              </w:tabs>
              <w:ind w:left="504" w:hanging="360"/>
              <w:rPr>
                <w:color w:val="000000"/>
                <w:szCs w:val="20"/>
              </w:rPr>
            </w:pPr>
            <w:r>
              <w:rPr>
                <w:color w:val="000000"/>
                <w:szCs w:val="20"/>
              </w:rPr>
              <w:t>b.</w:t>
            </w:r>
            <w:r>
              <w:rPr>
                <w:color w:val="000000"/>
                <w:szCs w:val="20"/>
              </w:rPr>
              <w:tab/>
              <w:t>A process is in place to monitor the billings/payments of cost share agreements</w:t>
            </w:r>
          </w:p>
        </w:tc>
        <w:tc>
          <w:tcPr>
            <w:tcW w:w="1229" w:type="dxa"/>
          </w:tcPr>
          <w:p w14:paraId="49DD4C93" w14:textId="3F8FD969"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9CF89E7"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6CF29013" w14:textId="27E9F748" w:rsidR="00B00E7D" w:rsidRDefault="00B00E7D" w:rsidP="00B00E7D">
      <w:pPr>
        <w:spacing w:before="240"/>
        <w:rPr>
          <w:b/>
          <w:szCs w:val="20"/>
        </w:rPr>
      </w:pPr>
      <w:r>
        <w:rPr>
          <w:b/>
          <w:szCs w:val="20"/>
        </w:rPr>
        <w:t>CASUAL HIRE PROGRAM</w:t>
      </w:r>
    </w:p>
    <w:p w14:paraId="44F55C61" w14:textId="77777777" w:rsidR="001360FA" w:rsidRDefault="001360FA" w:rsidP="001360FA">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B00E7D" w:rsidRPr="00B635B3" w14:paraId="13B7639F" w14:textId="77777777" w:rsidTr="001360FA">
        <w:trPr>
          <w:cantSplit/>
          <w:tblHeader/>
          <w:jc w:val="center"/>
        </w:trPr>
        <w:tc>
          <w:tcPr>
            <w:tcW w:w="909" w:type="dxa"/>
            <w:shd w:val="clear" w:color="auto" w:fill="000000" w:themeFill="text1"/>
            <w:vAlign w:val="bottom"/>
          </w:tcPr>
          <w:p w14:paraId="550BADC0" w14:textId="77777777" w:rsidR="00B00E7D" w:rsidRPr="00B635B3" w:rsidRDefault="00B00E7D" w:rsidP="001360FA">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3C157A76" w14:textId="77777777" w:rsidR="00B00E7D" w:rsidRPr="00B635B3" w:rsidRDefault="00B00E7D" w:rsidP="001360FA">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6EA31802" w14:textId="77777777" w:rsidR="001360FA" w:rsidRDefault="001360FA" w:rsidP="001360FA">
            <w:pPr>
              <w:jc w:val="center"/>
              <w:rPr>
                <w:b/>
                <w:color w:val="FFFFFF" w:themeColor="background1"/>
                <w:szCs w:val="20"/>
              </w:rPr>
            </w:pPr>
            <w:r>
              <w:rPr>
                <w:b/>
                <w:color w:val="FFFFFF" w:themeColor="background1"/>
                <w:szCs w:val="20"/>
              </w:rPr>
              <w:t>CODE</w:t>
            </w:r>
          </w:p>
          <w:p w14:paraId="1F07E74C" w14:textId="12C321DF" w:rsidR="00B00E7D" w:rsidRPr="00B635B3" w:rsidRDefault="001360FA" w:rsidP="001360FA">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0D410DB4" w14:textId="77777777" w:rsidR="00B00E7D" w:rsidRPr="00B635B3" w:rsidRDefault="00B00E7D" w:rsidP="001360FA">
            <w:pPr>
              <w:jc w:val="center"/>
              <w:rPr>
                <w:b/>
                <w:color w:val="FFFFFF" w:themeColor="background1"/>
                <w:szCs w:val="20"/>
              </w:rPr>
            </w:pPr>
            <w:r w:rsidRPr="00B635B3">
              <w:rPr>
                <w:b/>
                <w:color w:val="FFFFFF" w:themeColor="background1"/>
                <w:szCs w:val="20"/>
              </w:rPr>
              <w:t>REMARKS</w:t>
            </w:r>
          </w:p>
        </w:tc>
      </w:tr>
      <w:tr w:rsidR="00A74400" w:rsidRPr="00B635B3" w14:paraId="06B9E63D" w14:textId="77777777" w:rsidTr="00AE7101">
        <w:trPr>
          <w:cantSplit/>
          <w:jc w:val="center"/>
        </w:trPr>
        <w:tc>
          <w:tcPr>
            <w:tcW w:w="909" w:type="dxa"/>
          </w:tcPr>
          <w:p w14:paraId="7D758B32" w14:textId="2FA3AC4E" w:rsidR="00A74400" w:rsidRPr="00B635B3" w:rsidRDefault="009D49A0" w:rsidP="00A74400">
            <w:pPr>
              <w:jc w:val="center"/>
              <w:rPr>
                <w:szCs w:val="20"/>
              </w:rPr>
            </w:pPr>
            <w:r>
              <w:rPr>
                <w:szCs w:val="20"/>
              </w:rPr>
              <w:t>2</w:t>
            </w:r>
            <w:r w:rsidR="00093826">
              <w:rPr>
                <w:szCs w:val="20"/>
              </w:rPr>
              <w:t>6</w:t>
            </w:r>
          </w:p>
        </w:tc>
        <w:tc>
          <w:tcPr>
            <w:tcW w:w="4046" w:type="dxa"/>
          </w:tcPr>
          <w:p w14:paraId="216A0576" w14:textId="77777777" w:rsidR="00A74400" w:rsidRDefault="00A74400" w:rsidP="00A74400">
            <w:pPr>
              <w:rPr>
                <w:color w:val="000000"/>
                <w:szCs w:val="20"/>
              </w:rPr>
            </w:pPr>
            <w:r>
              <w:rPr>
                <w:color w:val="000000"/>
                <w:szCs w:val="20"/>
              </w:rPr>
              <w:t>Hiring and approving officials are designated.</w:t>
            </w:r>
          </w:p>
          <w:p w14:paraId="7B6042ED" w14:textId="77777777" w:rsidR="00A74400" w:rsidRPr="00F633B2" w:rsidRDefault="00A74400" w:rsidP="00A74400">
            <w:pPr>
              <w:rPr>
                <w:color w:val="000000"/>
                <w:szCs w:val="20"/>
              </w:rPr>
            </w:pPr>
            <w:r>
              <w:rPr>
                <w:i/>
                <w:iCs/>
                <w:color w:val="000000"/>
                <w:szCs w:val="20"/>
              </w:rPr>
              <w:t>[AD Pay Plan; SIIBM Ch 10]</w:t>
            </w:r>
          </w:p>
        </w:tc>
        <w:tc>
          <w:tcPr>
            <w:tcW w:w="1229" w:type="dxa"/>
          </w:tcPr>
          <w:p w14:paraId="36F46DBE" w14:textId="4D35BE39"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A22DE60"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12112374" w14:textId="77777777" w:rsidTr="00AE7101">
        <w:trPr>
          <w:cantSplit/>
          <w:jc w:val="center"/>
        </w:trPr>
        <w:tc>
          <w:tcPr>
            <w:tcW w:w="909" w:type="dxa"/>
          </w:tcPr>
          <w:p w14:paraId="24C27213" w14:textId="27E12379" w:rsidR="00A74400" w:rsidRDefault="009D49A0" w:rsidP="00A74400">
            <w:pPr>
              <w:jc w:val="center"/>
              <w:rPr>
                <w:szCs w:val="20"/>
              </w:rPr>
            </w:pPr>
            <w:r>
              <w:rPr>
                <w:szCs w:val="20"/>
              </w:rPr>
              <w:t>2</w:t>
            </w:r>
            <w:r w:rsidR="00093826">
              <w:rPr>
                <w:szCs w:val="20"/>
              </w:rPr>
              <w:t>7</w:t>
            </w:r>
          </w:p>
        </w:tc>
        <w:tc>
          <w:tcPr>
            <w:tcW w:w="4046" w:type="dxa"/>
          </w:tcPr>
          <w:p w14:paraId="529F1A6B" w14:textId="39A91EA2" w:rsidR="00A74400" w:rsidRDefault="00A74400" w:rsidP="00A74400">
            <w:pPr>
              <w:rPr>
                <w:color w:val="000000"/>
                <w:szCs w:val="20"/>
              </w:rPr>
            </w:pPr>
            <w:r>
              <w:rPr>
                <w:color w:val="000000"/>
                <w:szCs w:val="20"/>
              </w:rPr>
              <w:t>Verify that state office incident business lead is approving all THSP exception position descriptions and rates.</w:t>
            </w:r>
          </w:p>
          <w:p w14:paraId="3CC55AB4" w14:textId="77777777" w:rsidR="00A74400" w:rsidRDefault="00A74400" w:rsidP="00A74400">
            <w:pPr>
              <w:rPr>
                <w:color w:val="000000"/>
                <w:szCs w:val="20"/>
              </w:rPr>
            </w:pPr>
            <w:r>
              <w:rPr>
                <w:i/>
                <w:iCs/>
                <w:color w:val="000000"/>
                <w:szCs w:val="20"/>
              </w:rPr>
              <w:t>[AD Pay Plan; SIIBM Ch 10]</w:t>
            </w:r>
          </w:p>
        </w:tc>
        <w:tc>
          <w:tcPr>
            <w:tcW w:w="1229" w:type="dxa"/>
          </w:tcPr>
          <w:p w14:paraId="7A359171" w14:textId="30874862"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74198506"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2F41AAA3" w14:textId="77777777" w:rsidTr="00AE7101">
        <w:trPr>
          <w:cantSplit/>
          <w:jc w:val="center"/>
        </w:trPr>
        <w:tc>
          <w:tcPr>
            <w:tcW w:w="909" w:type="dxa"/>
          </w:tcPr>
          <w:p w14:paraId="3689DEC0" w14:textId="65D277E7" w:rsidR="00A74400" w:rsidRDefault="009D49A0" w:rsidP="00A74400">
            <w:pPr>
              <w:jc w:val="center"/>
              <w:rPr>
                <w:szCs w:val="20"/>
              </w:rPr>
            </w:pPr>
            <w:r>
              <w:rPr>
                <w:szCs w:val="20"/>
              </w:rPr>
              <w:t>2</w:t>
            </w:r>
            <w:r w:rsidR="00093826">
              <w:rPr>
                <w:szCs w:val="20"/>
              </w:rPr>
              <w:t>8</w:t>
            </w:r>
          </w:p>
        </w:tc>
        <w:tc>
          <w:tcPr>
            <w:tcW w:w="4046" w:type="dxa"/>
          </w:tcPr>
          <w:p w14:paraId="62333BC6" w14:textId="77777777" w:rsidR="00A74400" w:rsidRDefault="00A74400" w:rsidP="00A74400">
            <w:pPr>
              <w:rPr>
                <w:color w:val="000000"/>
                <w:szCs w:val="20"/>
              </w:rPr>
            </w:pPr>
            <w:r>
              <w:rPr>
                <w:color w:val="000000"/>
                <w:szCs w:val="20"/>
              </w:rPr>
              <w:t>A process to request casuals for local and incident support is established.</w:t>
            </w:r>
          </w:p>
          <w:p w14:paraId="6288F478" w14:textId="77777777" w:rsidR="00A74400" w:rsidRDefault="00A74400" w:rsidP="00A74400">
            <w:pPr>
              <w:rPr>
                <w:color w:val="000000"/>
                <w:szCs w:val="20"/>
              </w:rPr>
            </w:pPr>
            <w:r>
              <w:rPr>
                <w:i/>
                <w:iCs/>
                <w:color w:val="000000"/>
                <w:szCs w:val="20"/>
              </w:rPr>
              <w:t>[AD Pay Plan; SIIBM Ch 10]</w:t>
            </w:r>
          </w:p>
        </w:tc>
        <w:tc>
          <w:tcPr>
            <w:tcW w:w="1229" w:type="dxa"/>
          </w:tcPr>
          <w:p w14:paraId="3B177BC2" w14:textId="38CC1C27"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EF384FE"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706108DB" w14:textId="77777777" w:rsidTr="00AE7101">
        <w:trPr>
          <w:cantSplit/>
          <w:jc w:val="center"/>
        </w:trPr>
        <w:tc>
          <w:tcPr>
            <w:tcW w:w="909" w:type="dxa"/>
          </w:tcPr>
          <w:p w14:paraId="053C090F" w14:textId="27FF8B50" w:rsidR="00A74400" w:rsidRDefault="009D49A0" w:rsidP="00A74400">
            <w:pPr>
              <w:jc w:val="center"/>
              <w:rPr>
                <w:szCs w:val="20"/>
              </w:rPr>
            </w:pPr>
            <w:bookmarkStart w:id="9" w:name="_Hlk99442073"/>
            <w:r>
              <w:rPr>
                <w:szCs w:val="20"/>
              </w:rPr>
              <w:t>2</w:t>
            </w:r>
            <w:r w:rsidR="00093826">
              <w:rPr>
                <w:szCs w:val="20"/>
              </w:rPr>
              <w:t>9</w:t>
            </w:r>
          </w:p>
        </w:tc>
        <w:tc>
          <w:tcPr>
            <w:tcW w:w="4046" w:type="dxa"/>
          </w:tcPr>
          <w:p w14:paraId="6B342FC1" w14:textId="054D4542" w:rsidR="00A74400" w:rsidRDefault="00A74400" w:rsidP="00A74400">
            <w:pPr>
              <w:rPr>
                <w:color w:val="000000"/>
                <w:szCs w:val="20"/>
              </w:rPr>
            </w:pPr>
            <w:r>
              <w:rPr>
                <w:color w:val="000000"/>
                <w:szCs w:val="20"/>
              </w:rPr>
              <w:t>A process is established to ensure that casuals complete the necessary payroll documents (W-4, Direct Deposit) and the I-9 within 3 days of the first workday.</w:t>
            </w:r>
          </w:p>
          <w:p w14:paraId="4C18FEDE" w14:textId="22A12FDE" w:rsidR="00446540" w:rsidRDefault="00A74400" w:rsidP="00895AA3">
            <w:pPr>
              <w:rPr>
                <w:color w:val="000000"/>
                <w:szCs w:val="20"/>
              </w:rPr>
            </w:pPr>
            <w:r w:rsidRPr="002F600B">
              <w:rPr>
                <w:i/>
                <w:iCs/>
                <w:color w:val="000000"/>
                <w:szCs w:val="20"/>
              </w:rPr>
              <w:t>[Immigration Reform and Control Act of 1986</w:t>
            </w:r>
            <w:r>
              <w:rPr>
                <w:color w:val="000000"/>
                <w:szCs w:val="20"/>
              </w:rPr>
              <w:t xml:space="preserve"> </w:t>
            </w:r>
            <w:r w:rsidRPr="002F600B">
              <w:rPr>
                <w:i/>
                <w:iCs/>
                <w:color w:val="000000"/>
                <w:szCs w:val="20"/>
              </w:rPr>
              <w:t>(8 U.S.C. 1324A)</w:t>
            </w:r>
            <w:r>
              <w:rPr>
                <w:color w:val="000000"/>
                <w:szCs w:val="20"/>
              </w:rPr>
              <w:t xml:space="preserve">; </w:t>
            </w:r>
            <w:r>
              <w:rPr>
                <w:i/>
                <w:iCs/>
                <w:color w:val="000000"/>
                <w:szCs w:val="20"/>
              </w:rPr>
              <w:t>AD Pay Plan; SIIBM Ch 10</w:t>
            </w:r>
            <w:r w:rsidR="00895AA3">
              <w:rPr>
                <w:i/>
                <w:iCs/>
                <w:color w:val="000000"/>
                <w:szCs w:val="20"/>
              </w:rPr>
              <w:t xml:space="preserve">; </w:t>
            </w:r>
            <w:r w:rsidR="00446540">
              <w:rPr>
                <w:i/>
                <w:iCs/>
                <w:color w:val="000000"/>
                <w:szCs w:val="20"/>
              </w:rPr>
              <w:t>Reviewer</w:t>
            </w:r>
            <w:r w:rsidR="00C359B8">
              <w:rPr>
                <w:i/>
                <w:iCs/>
                <w:color w:val="000000"/>
                <w:szCs w:val="20"/>
              </w:rPr>
              <w:t>:</w:t>
            </w:r>
            <w:r w:rsidR="00895AA3">
              <w:rPr>
                <w:i/>
                <w:iCs/>
                <w:color w:val="000000"/>
                <w:szCs w:val="20"/>
              </w:rPr>
              <w:t xml:space="preserve"> s</w:t>
            </w:r>
            <w:r w:rsidR="00446540">
              <w:rPr>
                <w:i/>
                <w:iCs/>
                <w:color w:val="000000"/>
                <w:szCs w:val="20"/>
              </w:rPr>
              <w:t>pot check</w:t>
            </w:r>
            <w:r w:rsidR="00314957">
              <w:rPr>
                <w:i/>
                <w:iCs/>
                <w:color w:val="000000"/>
                <w:szCs w:val="20"/>
              </w:rPr>
              <w:t>]</w:t>
            </w:r>
          </w:p>
        </w:tc>
        <w:tc>
          <w:tcPr>
            <w:tcW w:w="1229" w:type="dxa"/>
          </w:tcPr>
          <w:p w14:paraId="75F658F2" w14:textId="619F8203"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06BF3501"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bookmarkEnd w:id="9"/>
      <w:tr w:rsidR="00A74400" w:rsidRPr="00B635B3" w14:paraId="7A9DEC67" w14:textId="77777777" w:rsidTr="00AE7101">
        <w:trPr>
          <w:cantSplit/>
          <w:jc w:val="center"/>
        </w:trPr>
        <w:tc>
          <w:tcPr>
            <w:tcW w:w="909" w:type="dxa"/>
          </w:tcPr>
          <w:p w14:paraId="559D9AD1" w14:textId="2E502D1F" w:rsidR="00A74400" w:rsidRDefault="00093826" w:rsidP="00A74400">
            <w:pPr>
              <w:jc w:val="center"/>
              <w:rPr>
                <w:szCs w:val="20"/>
              </w:rPr>
            </w:pPr>
            <w:r>
              <w:rPr>
                <w:szCs w:val="20"/>
              </w:rPr>
              <w:t>30</w:t>
            </w:r>
          </w:p>
        </w:tc>
        <w:tc>
          <w:tcPr>
            <w:tcW w:w="4046" w:type="dxa"/>
          </w:tcPr>
          <w:p w14:paraId="1A491513" w14:textId="77777777" w:rsidR="00A74400" w:rsidRDefault="00A74400" w:rsidP="00A74400">
            <w:pPr>
              <w:rPr>
                <w:color w:val="000000"/>
                <w:szCs w:val="20"/>
              </w:rPr>
            </w:pPr>
            <w:r>
              <w:rPr>
                <w:color w:val="000000"/>
                <w:szCs w:val="20"/>
              </w:rPr>
              <w:t>Casual records are maintained in accordance with Privacy Act guidelines.</w:t>
            </w:r>
          </w:p>
          <w:p w14:paraId="00BA48E2" w14:textId="1CB61F82" w:rsidR="00A74400" w:rsidRDefault="00A74400" w:rsidP="00A74400">
            <w:pPr>
              <w:rPr>
                <w:color w:val="000000"/>
                <w:szCs w:val="20"/>
              </w:rPr>
            </w:pPr>
            <w:r>
              <w:rPr>
                <w:i/>
                <w:iCs/>
                <w:color w:val="000000"/>
                <w:szCs w:val="20"/>
              </w:rPr>
              <w:t>[5 USC 552a, Records Maintained on Individuals;</w:t>
            </w:r>
            <w:r>
              <w:rPr>
                <w:color w:val="000000"/>
                <w:szCs w:val="20"/>
              </w:rPr>
              <w:t xml:space="preserve"> </w:t>
            </w:r>
            <w:r>
              <w:rPr>
                <w:i/>
                <w:iCs/>
                <w:color w:val="000000"/>
                <w:szCs w:val="20"/>
              </w:rPr>
              <w:t>AD Pay Plan; SIIBM Ch 10</w:t>
            </w:r>
            <w:r w:rsidR="00895AA3">
              <w:rPr>
                <w:i/>
                <w:iCs/>
                <w:color w:val="000000"/>
                <w:szCs w:val="20"/>
              </w:rPr>
              <w:t xml:space="preserve">; </w:t>
            </w:r>
            <w:r w:rsidR="00314957">
              <w:rPr>
                <w:i/>
                <w:iCs/>
                <w:color w:val="000000"/>
                <w:szCs w:val="20"/>
              </w:rPr>
              <w:t>Reviewer</w:t>
            </w:r>
            <w:r w:rsidR="00C359B8">
              <w:rPr>
                <w:i/>
                <w:iCs/>
                <w:color w:val="000000"/>
                <w:szCs w:val="20"/>
              </w:rPr>
              <w:t>:</w:t>
            </w:r>
            <w:r w:rsidR="00895AA3">
              <w:rPr>
                <w:i/>
                <w:iCs/>
                <w:color w:val="000000"/>
                <w:szCs w:val="20"/>
              </w:rPr>
              <w:t xml:space="preserve"> s</w:t>
            </w:r>
            <w:r w:rsidR="00314957">
              <w:rPr>
                <w:i/>
                <w:iCs/>
                <w:color w:val="000000"/>
                <w:szCs w:val="20"/>
              </w:rPr>
              <w:t>pot check]</w:t>
            </w:r>
          </w:p>
        </w:tc>
        <w:tc>
          <w:tcPr>
            <w:tcW w:w="1229" w:type="dxa"/>
          </w:tcPr>
          <w:p w14:paraId="058AA474" w14:textId="52E56334"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2D398E9"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3BFA6281" w14:textId="77777777" w:rsidTr="00AE7101">
        <w:trPr>
          <w:cantSplit/>
          <w:jc w:val="center"/>
        </w:trPr>
        <w:tc>
          <w:tcPr>
            <w:tcW w:w="909" w:type="dxa"/>
          </w:tcPr>
          <w:p w14:paraId="17833075" w14:textId="204E75A1" w:rsidR="00A74400" w:rsidRDefault="009D49A0" w:rsidP="00A74400">
            <w:pPr>
              <w:jc w:val="center"/>
              <w:rPr>
                <w:szCs w:val="20"/>
              </w:rPr>
            </w:pPr>
            <w:r>
              <w:rPr>
                <w:szCs w:val="20"/>
              </w:rPr>
              <w:lastRenderedPageBreak/>
              <w:t>3</w:t>
            </w:r>
            <w:r w:rsidR="00093826">
              <w:rPr>
                <w:szCs w:val="20"/>
              </w:rPr>
              <w:t>1</w:t>
            </w:r>
          </w:p>
        </w:tc>
        <w:tc>
          <w:tcPr>
            <w:tcW w:w="4046" w:type="dxa"/>
          </w:tcPr>
          <w:p w14:paraId="1EE6AC22" w14:textId="0A5351A4" w:rsidR="00A74400" w:rsidRPr="003A439A" w:rsidRDefault="00A74400" w:rsidP="00A74400">
            <w:pPr>
              <w:rPr>
                <w:color w:val="000000"/>
                <w:szCs w:val="20"/>
              </w:rPr>
            </w:pPr>
            <w:r w:rsidRPr="003A439A">
              <w:rPr>
                <w:color w:val="000000"/>
                <w:szCs w:val="20"/>
              </w:rPr>
              <w:t>What is your process to track training (attendance and instructing) and prescribed fire project hours a</w:t>
            </w:r>
            <w:r>
              <w:rPr>
                <w:color w:val="000000"/>
                <w:szCs w:val="20"/>
              </w:rPr>
              <w:t>nd ensure limits are adhered to?</w:t>
            </w:r>
          </w:p>
          <w:p w14:paraId="12664D9A" w14:textId="77777777" w:rsidR="00A74400" w:rsidRPr="003A439A" w:rsidRDefault="00A74400" w:rsidP="00A74400">
            <w:pPr>
              <w:rPr>
                <w:i/>
                <w:color w:val="000000"/>
                <w:szCs w:val="20"/>
              </w:rPr>
            </w:pPr>
            <w:r w:rsidRPr="003A439A">
              <w:rPr>
                <w:i/>
                <w:color w:val="000000"/>
                <w:szCs w:val="20"/>
              </w:rPr>
              <w:t xml:space="preserve">[AD Pay Plan; </w:t>
            </w:r>
            <w:r>
              <w:rPr>
                <w:i/>
                <w:iCs/>
                <w:color w:val="000000"/>
                <w:szCs w:val="20"/>
              </w:rPr>
              <w:t>SIIBM</w:t>
            </w:r>
            <w:r w:rsidRPr="003A439A">
              <w:rPr>
                <w:i/>
                <w:color w:val="000000"/>
                <w:szCs w:val="20"/>
              </w:rPr>
              <w:t xml:space="preserve"> Ch 10]</w:t>
            </w:r>
          </w:p>
        </w:tc>
        <w:tc>
          <w:tcPr>
            <w:tcW w:w="1229" w:type="dxa"/>
          </w:tcPr>
          <w:p w14:paraId="79BBB7BA" w14:textId="52F51B48"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31844FE9"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74400" w:rsidRPr="00B635B3" w14:paraId="4D174842" w14:textId="77777777" w:rsidTr="00AE7101">
        <w:trPr>
          <w:cantSplit/>
          <w:jc w:val="center"/>
        </w:trPr>
        <w:tc>
          <w:tcPr>
            <w:tcW w:w="909" w:type="dxa"/>
          </w:tcPr>
          <w:p w14:paraId="0FA1C5EF" w14:textId="023D4FEE" w:rsidR="00A74400" w:rsidRDefault="009D49A0" w:rsidP="00A74400">
            <w:pPr>
              <w:jc w:val="center"/>
              <w:rPr>
                <w:szCs w:val="20"/>
              </w:rPr>
            </w:pPr>
            <w:bookmarkStart w:id="10" w:name="_Hlk99442130"/>
            <w:r>
              <w:rPr>
                <w:szCs w:val="20"/>
              </w:rPr>
              <w:t>3</w:t>
            </w:r>
            <w:r w:rsidR="00093826">
              <w:rPr>
                <w:szCs w:val="20"/>
              </w:rPr>
              <w:t>2</w:t>
            </w:r>
          </w:p>
        </w:tc>
        <w:tc>
          <w:tcPr>
            <w:tcW w:w="4046" w:type="dxa"/>
          </w:tcPr>
          <w:p w14:paraId="4C3317D9" w14:textId="7D5EFB8D" w:rsidR="00A74400" w:rsidRDefault="00A74400" w:rsidP="00A74400">
            <w:pPr>
              <w:rPr>
                <w:color w:val="000000"/>
                <w:szCs w:val="20"/>
              </w:rPr>
            </w:pPr>
            <w:r>
              <w:rPr>
                <w:color w:val="000000"/>
                <w:szCs w:val="20"/>
              </w:rPr>
              <w:t>Understand of how to use continuation of pay (COP) for casuals.</w:t>
            </w:r>
          </w:p>
          <w:p w14:paraId="5F26B83F" w14:textId="77777777" w:rsidR="00A74400" w:rsidRDefault="00A74400" w:rsidP="00A74400">
            <w:pPr>
              <w:rPr>
                <w:color w:val="000000"/>
                <w:szCs w:val="20"/>
              </w:rPr>
            </w:pPr>
            <w:r>
              <w:rPr>
                <w:i/>
                <w:iCs/>
                <w:color w:val="000000"/>
                <w:szCs w:val="20"/>
              </w:rPr>
              <w:t>[AD Pay Plan; SIIBM Ch 10]</w:t>
            </w:r>
          </w:p>
        </w:tc>
        <w:tc>
          <w:tcPr>
            <w:tcW w:w="1229" w:type="dxa"/>
          </w:tcPr>
          <w:p w14:paraId="6B772F9C" w14:textId="4D83C6A1"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566A74FF"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bookmarkEnd w:id="10"/>
    <w:p w14:paraId="406E05CC" w14:textId="51C7AAF2" w:rsidR="00B00E7D" w:rsidRDefault="00B00E7D" w:rsidP="00C77CB0">
      <w:pPr>
        <w:spacing w:before="240"/>
        <w:rPr>
          <w:b/>
          <w:szCs w:val="20"/>
        </w:rPr>
      </w:pPr>
      <w:r>
        <w:rPr>
          <w:b/>
          <w:szCs w:val="20"/>
        </w:rPr>
        <w:t>TRAVEL</w:t>
      </w:r>
    </w:p>
    <w:p w14:paraId="5B73C94E" w14:textId="77777777" w:rsidR="005806BB" w:rsidRDefault="005806BB" w:rsidP="005806BB">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B00E7D" w:rsidRPr="00B635B3" w14:paraId="053934DC" w14:textId="77777777" w:rsidTr="005806BB">
        <w:trPr>
          <w:cantSplit/>
          <w:tblHeader/>
          <w:jc w:val="center"/>
        </w:trPr>
        <w:tc>
          <w:tcPr>
            <w:tcW w:w="909" w:type="dxa"/>
            <w:shd w:val="clear" w:color="auto" w:fill="000000" w:themeFill="text1"/>
            <w:vAlign w:val="bottom"/>
          </w:tcPr>
          <w:p w14:paraId="57E14783" w14:textId="77777777" w:rsidR="00B00E7D" w:rsidRPr="00B635B3" w:rsidRDefault="00B00E7D" w:rsidP="005806BB">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788155B6" w14:textId="77777777" w:rsidR="00B00E7D" w:rsidRPr="00B635B3" w:rsidRDefault="00B00E7D" w:rsidP="005806BB">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3F0DB3A8" w14:textId="77777777" w:rsidR="005806BB" w:rsidRDefault="005806BB" w:rsidP="005806BB">
            <w:pPr>
              <w:jc w:val="center"/>
              <w:rPr>
                <w:b/>
                <w:color w:val="FFFFFF" w:themeColor="background1"/>
                <w:szCs w:val="20"/>
              </w:rPr>
            </w:pPr>
            <w:r>
              <w:rPr>
                <w:b/>
                <w:color w:val="FFFFFF" w:themeColor="background1"/>
                <w:szCs w:val="20"/>
              </w:rPr>
              <w:t>CODE</w:t>
            </w:r>
          </w:p>
          <w:p w14:paraId="14C22141" w14:textId="48917845" w:rsidR="00B00E7D" w:rsidRPr="00B635B3" w:rsidRDefault="005806BB" w:rsidP="005806BB">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76827115" w14:textId="77777777" w:rsidR="00B00E7D" w:rsidRPr="00B635B3" w:rsidRDefault="00B00E7D" w:rsidP="005806BB">
            <w:pPr>
              <w:jc w:val="center"/>
              <w:rPr>
                <w:b/>
                <w:color w:val="FFFFFF" w:themeColor="background1"/>
                <w:szCs w:val="20"/>
              </w:rPr>
            </w:pPr>
            <w:r w:rsidRPr="00B635B3">
              <w:rPr>
                <w:b/>
                <w:color w:val="FFFFFF" w:themeColor="background1"/>
                <w:szCs w:val="20"/>
              </w:rPr>
              <w:t>REMARKS</w:t>
            </w:r>
          </w:p>
        </w:tc>
      </w:tr>
      <w:tr w:rsidR="00A74400" w:rsidRPr="00B635B3" w14:paraId="5EF4796F" w14:textId="77777777" w:rsidTr="00AE7101">
        <w:trPr>
          <w:cantSplit/>
          <w:jc w:val="center"/>
        </w:trPr>
        <w:tc>
          <w:tcPr>
            <w:tcW w:w="909" w:type="dxa"/>
          </w:tcPr>
          <w:p w14:paraId="7EAD83B5" w14:textId="7E7BB357" w:rsidR="00A74400" w:rsidRPr="00B635B3" w:rsidRDefault="009D49A0" w:rsidP="00A74400">
            <w:pPr>
              <w:jc w:val="center"/>
              <w:rPr>
                <w:szCs w:val="20"/>
              </w:rPr>
            </w:pPr>
            <w:r>
              <w:rPr>
                <w:szCs w:val="20"/>
              </w:rPr>
              <w:t>3</w:t>
            </w:r>
            <w:r w:rsidR="00093826">
              <w:rPr>
                <w:szCs w:val="20"/>
              </w:rPr>
              <w:t>3</w:t>
            </w:r>
          </w:p>
        </w:tc>
        <w:tc>
          <w:tcPr>
            <w:tcW w:w="4046" w:type="dxa"/>
          </w:tcPr>
          <w:p w14:paraId="61A2A1E6" w14:textId="77777777" w:rsidR="00A74400" w:rsidRDefault="00A74400" w:rsidP="00A74400">
            <w:pPr>
              <w:rPr>
                <w:color w:val="000000"/>
                <w:szCs w:val="20"/>
              </w:rPr>
            </w:pPr>
            <w:r>
              <w:rPr>
                <w:color w:val="000000"/>
                <w:szCs w:val="20"/>
              </w:rPr>
              <w:t>Processes are in place to ensure timely and accurate submission of travel vouchers for casuals and temporary employees.</w:t>
            </w:r>
          </w:p>
          <w:p w14:paraId="3729EB2B" w14:textId="752A1C6C" w:rsidR="00A74400" w:rsidRPr="00F633B2" w:rsidRDefault="00A74400" w:rsidP="00A74400">
            <w:pPr>
              <w:rPr>
                <w:color w:val="000000"/>
                <w:szCs w:val="20"/>
              </w:rPr>
            </w:pPr>
            <w:r>
              <w:rPr>
                <w:i/>
                <w:iCs/>
                <w:color w:val="000000"/>
                <w:szCs w:val="20"/>
              </w:rPr>
              <w:t>[Federal Travel Regulations; SIIBM, Ch 10; AD Pay Plan]</w:t>
            </w:r>
          </w:p>
        </w:tc>
        <w:tc>
          <w:tcPr>
            <w:tcW w:w="1229" w:type="dxa"/>
          </w:tcPr>
          <w:p w14:paraId="5E2F98B3" w14:textId="248FA22B" w:rsidR="00A74400" w:rsidRPr="00B635B3" w:rsidRDefault="00A74400" w:rsidP="00A74400">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63020130" w14:textId="77777777" w:rsidR="00A74400" w:rsidRDefault="00A74400" w:rsidP="00A74400">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5A260477" w14:textId="62E45A67" w:rsidR="00EA46F7" w:rsidRDefault="00EA46F7" w:rsidP="00EA46F7">
      <w:pPr>
        <w:spacing w:before="240"/>
        <w:rPr>
          <w:b/>
          <w:szCs w:val="20"/>
        </w:rPr>
      </w:pPr>
      <w:r>
        <w:rPr>
          <w:b/>
          <w:szCs w:val="20"/>
        </w:rPr>
        <w:t>FLEET</w:t>
      </w:r>
    </w:p>
    <w:p w14:paraId="7F863E91" w14:textId="77777777" w:rsidR="00EA46F7" w:rsidRDefault="00EA46F7" w:rsidP="00EA46F7">
      <w:pPr>
        <w:rPr>
          <w:b/>
          <w:i/>
          <w:iCs/>
          <w:sz w:val="16"/>
          <w:szCs w:val="16"/>
        </w:rPr>
      </w:pPr>
      <w:r>
        <w:rPr>
          <w:b/>
          <w:i/>
          <w:iCs/>
          <w:szCs w:val="16"/>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Description w:val="Checklist"/>
      </w:tblPr>
      <w:tblGrid>
        <w:gridCol w:w="909"/>
        <w:gridCol w:w="4046"/>
        <w:gridCol w:w="1229"/>
        <w:gridCol w:w="3896"/>
      </w:tblGrid>
      <w:tr w:rsidR="00EA46F7" w:rsidRPr="00B635B3" w14:paraId="2625650F" w14:textId="77777777" w:rsidTr="00106F4E">
        <w:trPr>
          <w:cantSplit/>
          <w:tblHeader/>
          <w:jc w:val="center"/>
        </w:trPr>
        <w:tc>
          <w:tcPr>
            <w:tcW w:w="909" w:type="dxa"/>
            <w:tcBorders>
              <w:bottom w:val="single" w:sz="4" w:space="0" w:color="auto"/>
            </w:tcBorders>
            <w:shd w:val="clear" w:color="auto" w:fill="000000" w:themeFill="text1"/>
            <w:vAlign w:val="bottom"/>
          </w:tcPr>
          <w:p w14:paraId="5C1B2BBF" w14:textId="77777777" w:rsidR="00EA46F7" w:rsidRPr="00B635B3" w:rsidRDefault="00EA46F7" w:rsidP="00106F4E">
            <w:pPr>
              <w:jc w:val="center"/>
              <w:rPr>
                <w:b/>
                <w:color w:val="FFFFFF" w:themeColor="background1"/>
                <w:szCs w:val="20"/>
              </w:rPr>
            </w:pPr>
            <w:r w:rsidRPr="00B635B3">
              <w:rPr>
                <w:b/>
                <w:color w:val="FFFFFF" w:themeColor="background1"/>
                <w:szCs w:val="20"/>
              </w:rPr>
              <w:t>ITEM</w:t>
            </w:r>
          </w:p>
        </w:tc>
        <w:tc>
          <w:tcPr>
            <w:tcW w:w="4046" w:type="dxa"/>
            <w:shd w:val="clear" w:color="auto" w:fill="000000" w:themeFill="text1"/>
            <w:vAlign w:val="bottom"/>
          </w:tcPr>
          <w:p w14:paraId="196A2DF5" w14:textId="77777777" w:rsidR="00EA46F7" w:rsidRPr="00B635B3" w:rsidRDefault="00EA46F7" w:rsidP="00106F4E">
            <w:pPr>
              <w:jc w:val="center"/>
              <w:rPr>
                <w:b/>
                <w:color w:val="FFFFFF" w:themeColor="background1"/>
                <w:szCs w:val="20"/>
              </w:rPr>
            </w:pPr>
            <w:r w:rsidRPr="00B635B3">
              <w:rPr>
                <w:b/>
                <w:color w:val="FFFFFF" w:themeColor="background1"/>
                <w:szCs w:val="20"/>
              </w:rPr>
              <w:t>DESCRIPTION</w:t>
            </w:r>
          </w:p>
        </w:tc>
        <w:tc>
          <w:tcPr>
            <w:tcW w:w="1229" w:type="dxa"/>
            <w:shd w:val="clear" w:color="auto" w:fill="000000" w:themeFill="text1"/>
            <w:vAlign w:val="bottom"/>
          </w:tcPr>
          <w:p w14:paraId="1971D53E" w14:textId="77777777" w:rsidR="00EA46F7" w:rsidRDefault="00EA46F7" w:rsidP="00106F4E">
            <w:pPr>
              <w:jc w:val="center"/>
              <w:rPr>
                <w:b/>
                <w:color w:val="FFFFFF" w:themeColor="background1"/>
                <w:szCs w:val="20"/>
              </w:rPr>
            </w:pPr>
            <w:r>
              <w:rPr>
                <w:b/>
                <w:color w:val="FFFFFF" w:themeColor="background1"/>
                <w:szCs w:val="20"/>
              </w:rPr>
              <w:t>CODE</w:t>
            </w:r>
          </w:p>
          <w:p w14:paraId="3F0E58B5" w14:textId="77777777" w:rsidR="00EA46F7" w:rsidRPr="00B635B3" w:rsidRDefault="00EA46F7" w:rsidP="00106F4E">
            <w:pPr>
              <w:jc w:val="center"/>
              <w:rPr>
                <w:b/>
                <w:color w:val="FFFFFF" w:themeColor="background1"/>
                <w:szCs w:val="20"/>
              </w:rPr>
            </w:pPr>
            <w:r>
              <w:rPr>
                <w:b/>
                <w:color w:val="FFFFFF" w:themeColor="background1"/>
                <w:sz w:val="16"/>
                <w:szCs w:val="16"/>
              </w:rPr>
              <w:t>(E/M/NI/NR)</w:t>
            </w:r>
          </w:p>
        </w:tc>
        <w:tc>
          <w:tcPr>
            <w:tcW w:w="3896" w:type="dxa"/>
            <w:shd w:val="clear" w:color="auto" w:fill="000000" w:themeFill="text1"/>
            <w:vAlign w:val="bottom"/>
          </w:tcPr>
          <w:p w14:paraId="246DDF8A" w14:textId="77777777" w:rsidR="00EA46F7" w:rsidRPr="00B635B3" w:rsidRDefault="00EA46F7" w:rsidP="00106F4E">
            <w:pPr>
              <w:jc w:val="center"/>
              <w:rPr>
                <w:b/>
                <w:color w:val="FFFFFF" w:themeColor="background1"/>
                <w:szCs w:val="20"/>
              </w:rPr>
            </w:pPr>
            <w:r w:rsidRPr="00B635B3">
              <w:rPr>
                <w:b/>
                <w:color w:val="FFFFFF" w:themeColor="background1"/>
                <w:szCs w:val="20"/>
              </w:rPr>
              <w:t>REMARKS</w:t>
            </w:r>
          </w:p>
        </w:tc>
      </w:tr>
      <w:tr w:rsidR="00EA46F7" w:rsidRPr="00B635B3" w14:paraId="3EC11C68" w14:textId="77777777" w:rsidTr="00106F4E">
        <w:trPr>
          <w:cantSplit/>
          <w:jc w:val="center"/>
        </w:trPr>
        <w:tc>
          <w:tcPr>
            <w:tcW w:w="909" w:type="dxa"/>
            <w:tcBorders>
              <w:bottom w:val="nil"/>
            </w:tcBorders>
          </w:tcPr>
          <w:p w14:paraId="03A2C592" w14:textId="438FC287" w:rsidR="00EA46F7" w:rsidRPr="00B635B3" w:rsidRDefault="00EA46F7" w:rsidP="00106F4E">
            <w:pPr>
              <w:jc w:val="center"/>
              <w:rPr>
                <w:szCs w:val="20"/>
              </w:rPr>
            </w:pPr>
            <w:r>
              <w:rPr>
                <w:szCs w:val="20"/>
              </w:rPr>
              <w:t>34</w:t>
            </w:r>
          </w:p>
        </w:tc>
        <w:tc>
          <w:tcPr>
            <w:tcW w:w="4046" w:type="dxa"/>
          </w:tcPr>
          <w:p w14:paraId="168232B4" w14:textId="773461FE" w:rsidR="00EA46F7" w:rsidRDefault="002D0E52" w:rsidP="00106F4E">
            <w:pPr>
              <w:rPr>
                <w:color w:val="000000"/>
                <w:szCs w:val="20"/>
              </w:rPr>
            </w:pPr>
            <w:r>
              <w:rPr>
                <w:color w:val="000000"/>
                <w:szCs w:val="20"/>
              </w:rPr>
              <w:t xml:space="preserve">Fleet management activities properly charged to appropriate cost codes. </w:t>
            </w:r>
          </w:p>
          <w:p w14:paraId="1BDFF3DE" w14:textId="31EB1569" w:rsidR="00EA46F7" w:rsidRPr="00F633B2" w:rsidRDefault="00EA46F7" w:rsidP="00EA46F7">
            <w:pPr>
              <w:rPr>
                <w:color w:val="000000"/>
                <w:szCs w:val="20"/>
              </w:rPr>
            </w:pPr>
            <w:r>
              <w:rPr>
                <w:i/>
                <w:iCs/>
                <w:color w:val="000000"/>
                <w:szCs w:val="20"/>
              </w:rPr>
              <w:t>[BLM Fleet Management Handbook, H-1525-1; Reviewer</w:t>
            </w:r>
            <w:r w:rsidR="00C359B8">
              <w:rPr>
                <w:i/>
                <w:iCs/>
                <w:color w:val="000000"/>
                <w:szCs w:val="20"/>
              </w:rPr>
              <w:t>:</w:t>
            </w:r>
            <w:r>
              <w:rPr>
                <w:i/>
                <w:iCs/>
                <w:color w:val="000000"/>
                <w:szCs w:val="20"/>
              </w:rPr>
              <w:t xml:space="preserve"> spot check]</w:t>
            </w:r>
          </w:p>
        </w:tc>
        <w:tc>
          <w:tcPr>
            <w:tcW w:w="1229" w:type="dxa"/>
          </w:tcPr>
          <w:p w14:paraId="799B4245" w14:textId="77777777" w:rsidR="00EA46F7" w:rsidRPr="00B635B3" w:rsidRDefault="00EA46F7" w:rsidP="00106F4E">
            <w:pPr>
              <w:jc w:val="center"/>
              <w:rPr>
                <w:szCs w:val="20"/>
              </w:rPr>
            </w:pPr>
          </w:p>
        </w:tc>
        <w:tc>
          <w:tcPr>
            <w:tcW w:w="3896" w:type="dxa"/>
          </w:tcPr>
          <w:p w14:paraId="544A3ADD" w14:textId="77777777" w:rsidR="00EA46F7" w:rsidRDefault="00EA46F7" w:rsidP="00106F4E">
            <w:pPr>
              <w:rPr>
                <w:szCs w:val="20"/>
              </w:rPr>
            </w:pPr>
          </w:p>
        </w:tc>
      </w:tr>
      <w:tr w:rsidR="00EA46F7" w:rsidRPr="00B635B3" w14:paraId="3CB999CD" w14:textId="77777777" w:rsidTr="00106F4E">
        <w:trPr>
          <w:cantSplit/>
          <w:jc w:val="center"/>
        </w:trPr>
        <w:tc>
          <w:tcPr>
            <w:tcW w:w="909" w:type="dxa"/>
            <w:tcBorders>
              <w:top w:val="nil"/>
              <w:bottom w:val="nil"/>
            </w:tcBorders>
          </w:tcPr>
          <w:p w14:paraId="116B9FBF" w14:textId="77777777" w:rsidR="00EA46F7" w:rsidRDefault="00EA46F7" w:rsidP="00106F4E">
            <w:pPr>
              <w:jc w:val="center"/>
              <w:rPr>
                <w:szCs w:val="20"/>
              </w:rPr>
            </w:pPr>
          </w:p>
        </w:tc>
        <w:tc>
          <w:tcPr>
            <w:tcW w:w="4046" w:type="dxa"/>
          </w:tcPr>
          <w:p w14:paraId="68DC0D52" w14:textId="7101A556" w:rsidR="00EA46F7" w:rsidRDefault="00EA46F7" w:rsidP="00106F4E">
            <w:pPr>
              <w:tabs>
                <w:tab w:val="left" w:pos="479"/>
              </w:tabs>
              <w:ind w:left="504" w:hanging="360"/>
              <w:rPr>
                <w:color w:val="000000"/>
                <w:szCs w:val="20"/>
              </w:rPr>
            </w:pPr>
            <w:r>
              <w:rPr>
                <w:color w:val="000000"/>
                <w:szCs w:val="20"/>
              </w:rPr>
              <w:t>a.</w:t>
            </w:r>
            <w:r>
              <w:rPr>
                <w:color w:val="000000"/>
                <w:szCs w:val="20"/>
              </w:rPr>
              <w:tab/>
            </w:r>
            <w:r w:rsidR="002D0E52">
              <w:rPr>
                <w:color w:val="000000"/>
                <w:szCs w:val="20"/>
              </w:rPr>
              <w:t>Exception cost coding processed correctly for activities outside of default accounting code, including fire assignments</w:t>
            </w:r>
          </w:p>
        </w:tc>
        <w:tc>
          <w:tcPr>
            <w:tcW w:w="1229" w:type="dxa"/>
          </w:tcPr>
          <w:p w14:paraId="5CF7DFB3" w14:textId="77777777" w:rsidR="00EA46F7" w:rsidRPr="00B635B3" w:rsidRDefault="00EA46F7" w:rsidP="00106F4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2C4DB8DC" w14:textId="77777777" w:rsidR="00EA46F7" w:rsidRDefault="00EA46F7" w:rsidP="00106F4E">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46F7" w:rsidRPr="00B635B3" w14:paraId="165DA777" w14:textId="77777777" w:rsidTr="00EA46F7">
        <w:trPr>
          <w:cantSplit/>
          <w:jc w:val="center"/>
        </w:trPr>
        <w:tc>
          <w:tcPr>
            <w:tcW w:w="909" w:type="dxa"/>
            <w:tcBorders>
              <w:top w:val="nil"/>
              <w:bottom w:val="nil"/>
            </w:tcBorders>
          </w:tcPr>
          <w:p w14:paraId="374E2B0F" w14:textId="77777777" w:rsidR="00EA46F7" w:rsidRDefault="00EA46F7" w:rsidP="00106F4E">
            <w:pPr>
              <w:jc w:val="center"/>
              <w:rPr>
                <w:szCs w:val="20"/>
              </w:rPr>
            </w:pPr>
          </w:p>
        </w:tc>
        <w:tc>
          <w:tcPr>
            <w:tcW w:w="4046" w:type="dxa"/>
          </w:tcPr>
          <w:p w14:paraId="4CD6B345" w14:textId="05E6BA3F" w:rsidR="00EA46F7" w:rsidRDefault="00EA46F7" w:rsidP="00106F4E">
            <w:pPr>
              <w:tabs>
                <w:tab w:val="left" w:pos="479"/>
              </w:tabs>
              <w:ind w:left="504" w:hanging="360"/>
              <w:rPr>
                <w:color w:val="000000"/>
                <w:szCs w:val="20"/>
              </w:rPr>
            </w:pPr>
            <w:r>
              <w:rPr>
                <w:color w:val="000000"/>
                <w:szCs w:val="20"/>
              </w:rPr>
              <w:t>b.</w:t>
            </w:r>
            <w:r>
              <w:rPr>
                <w:color w:val="000000"/>
                <w:szCs w:val="20"/>
              </w:rPr>
              <w:tab/>
            </w:r>
            <w:r w:rsidR="002D0E52">
              <w:rPr>
                <w:color w:val="000000"/>
                <w:szCs w:val="20"/>
              </w:rPr>
              <w:t>Fleet charge card reconciled to appropriate WCF class accounting string for fuel and normal maintenance. Damages and repairs beyond normal operating expenses are charged to benefitting activity and must be accompanied by proper documentation (</w:t>
            </w:r>
            <w:r w:rsidR="0002312A">
              <w:rPr>
                <w:color w:val="000000"/>
                <w:szCs w:val="20"/>
              </w:rPr>
              <w:t>i</w:t>
            </w:r>
            <w:r w:rsidR="002D0E52">
              <w:rPr>
                <w:color w:val="000000"/>
                <w:szCs w:val="20"/>
              </w:rPr>
              <w:t>.</w:t>
            </w:r>
            <w:r w:rsidR="0002312A">
              <w:rPr>
                <w:color w:val="000000"/>
                <w:szCs w:val="20"/>
              </w:rPr>
              <w:t>e</w:t>
            </w:r>
            <w:r w:rsidR="002D0E52">
              <w:rPr>
                <w:color w:val="000000"/>
                <w:szCs w:val="20"/>
              </w:rPr>
              <w:t>., S#, etc.)</w:t>
            </w:r>
          </w:p>
        </w:tc>
        <w:tc>
          <w:tcPr>
            <w:tcW w:w="1229" w:type="dxa"/>
          </w:tcPr>
          <w:p w14:paraId="63A82938" w14:textId="77777777" w:rsidR="00EA46F7" w:rsidRPr="00B635B3" w:rsidRDefault="00EA46F7" w:rsidP="00106F4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5422A4D" w14:textId="77777777" w:rsidR="00EA46F7" w:rsidRDefault="00EA46F7" w:rsidP="00106F4E">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EA46F7" w:rsidRPr="00B635B3" w14:paraId="13FCF683" w14:textId="77777777" w:rsidTr="00EA46F7">
        <w:trPr>
          <w:cantSplit/>
          <w:jc w:val="center"/>
        </w:trPr>
        <w:tc>
          <w:tcPr>
            <w:tcW w:w="909" w:type="dxa"/>
            <w:tcBorders>
              <w:top w:val="nil"/>
              <w:bottom w:val="single" w:sz="4" w:space="0" w:color="auto"/>
            </w:tcBorders>
          </w:tcPr>
          <w:p w14:paraId="21EE2B64" w14:textId="77777777" w:rsidR="00EA46F7" w:rsidRDefault="00EA46F7" w:rsidP="00106F4E">
            <w:pPr>
              <w:jc w:val="center"/>
              <w:rPr>
                <w:szCs w:val="20"/>
              </w:rPr>
            </w:pPr>
          </w:p>
        </w:tc>
        <w:tc>
          <w:tcPr>
            <w:tcW w:w="4046" w:type="dxa"/>
          </w:tcPr>
          <w:p w14:paraId="490366C8" w14:textId="27171B86" w:rsidR="00EA46F7" w:rsidRDefault="00EA46F7" w:rsidP="00106F4E">
            <w:pPr>
              <w:tabs>
                <w:tab w:val="left" w:pos="479"/>
              </w:tabs>
              <w:ind w:left="504" w:hanging="360"/>
              <w:rPr>
                <w:color w:val="000000"/>
                <w:szCs w:val="20"/>
              </w:rPr>
            </w:pPr>
            <w:r>
              <w:rPr>
                <w:color w:val="000000"/>
                <w:szCs w:val="20"/>
              </w:rPr>
              <w:t>c.</w:t>
            </w:r>
            <w:r>
              <w:rPr>
                <w:color w:val="000000"/>
                <w:szCs w:val="20"/>
              </w:rPr>
              <w:tab/>
            </w:r>
            <w:r w:rsidR="002D0E52">
              <w:rPr>
                <w:color w:val="000000"/>
                <w:szCs w:val="20"/>
              </w:rPr>
              <w:t>Internal controls pertaining to fleet are in place including the performance of periodic audits</w:t>
            </w:r>
          </w:p>
        </w:tc>
        <w:tc>
          <w:tcPr>
            <w:tcW w:w="1229" w:type="dxa"/>
          </w:tcPr>
          <w:p w14:paraId="228ADD20" w14:textId="77777777" w:rsidR="00EA46F7" w:rsidRPr="00B635B3" w:rsidRDefault="00EA46F7" w:rsidP="00106F4E">
            <w:pPr>
              <w:jc w:val="cente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896" w:type="dxa"/>
          </w:tcPr>
          <w:p w14:paraId="4451DFA1" w14:textId="77777777" w:rsidR="00EA46F7" w:rsidRDefault="00EA46F7" w:rsidP="00106F4E">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557DE77A" w14:textId="77777777" w:rsidR="00EA46F7" w:rsidRPr="00250F88" w:rsidRDefault="00EA46F7" w:rsidP="00FD6907"/>
    <w:sectPr w:rsidR="00EA46F7" w:rsidRPr="00250F88" w:rsidSect="00DB22BC">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D7C50" w14:textId="77777777" w:rsidR="00DB22BC" w:rsidRDefault="00DB22BC" w:rsidP="007210B1">
      <w:r>
        <w:separator/>
      </w:r>
    </w:p>
  </w:endnote>
  <w:endnote w:type="continuationSeparator" w:id="0">
    <w:p w14:paraId="0B86A367" w14:textId="77777777" w:rsidR="00DB22BC" w:rsidRDefault="00DB22BC" w:rsidP="007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CC20" w14:textId="77777777" w:rsidR="00BB2A88" w:rsidRDefault="00BB2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F543" w14:textId="34EEA5C2" w:rsidR="00DA4DB7" w:rsidRPr="00AE7101" w:rsidRDefault="00DA4DB7" w:rsidP="00135784">
    <w:pPr>
      <w:pStyle w:val="Footer"/>
      <w:tabs>
        <w:tab w:val="clear" w:pos="9360"/>
        <w:tab w:val="right" w:pos="10080"/>
      </w:tabs>
      <w:rPr>
        <w:szCs w:val="20"/>
      </w:rPr>
    </w:pPr>
    <w:r w:rsidRPr="00AE7101">
      <w:rPr>
        <w:szCs w:val="20"/>
      </w:rPr>
      <w:t xml:space="preserve">Incident Business </w:t>
    </w:r>
    <w:r w:rsidRPr="00AE7101">
      <w:rPr>
        <w:szCs w:val="20"/>
      </w:rPr>
      <w:tab/>
    </w:r>
    <w:sdt>
      <w:sdtPr>
        <w:rPr>
          <w:szCs w:val="20"/>
        </w:rPr>
        <w:id w:val="-1435737692"/>
        <w:docPartObj>
          <w:docPartGallery w:val="Page Numbers (Bottom of Page)"/>
          <w:docPartUnique/>
        </w:docPartObj>
      </w:sdtPr>
      <w:sdtEndPr>
        <w:rPr>
          <w:noProof/>
        </w:rPr>
      </w:sdtEndPr>
      <w:sdtContent>
        <w:r w:rsidRPr="00AE7101">
          <w:rPr>
            <w:szCs w:val="20"/>
          </w:rPr>
          <w:fldChar w:fldCharType="begin"/>
        </w:r>
        <w:r w:rsidRPr="00AE7101">
          <w:rPr>
            <w:szCs w:val="20"/>
          </w:rPr>
          <w:instrText xml:space="preserve"> PAGE   \* MERGEFORMAT </w:instrText>
        </w:r>
        <w:r w:rsidRPr="00AE7101">
          <w:rPr>
            <w:szCs w:val="20"/>
          </w:rPr>
          <w:fldChar w:fldCharType="separate"/>
        </w:r>
        <w:r>
          <w:rPr>
            <w:noProof/>
            <w:szCs w:val="20"/>
          </w:rPr>
          <w:t>1</w:t>
        </w:r>
        <w:r w:rsidRPr="00AE7101">
          <w:rPr>
            <w:noProof/>
            <w:szCs w:val="20"/>
          </w:rPr>
          <w:fldChar w:fldCharType="end"/>
        </w:r>
      </w:sdtContent>
    </w:sdt>
    <w:r>
      <w:rPr>
        <w:szCs w:val="20"/>
      </w:rPr>
      <w:tab/>
      <w:t>Revised April 20</w:t>
    </w:r>
    <w:r w:rsidR="00DD55BC">
      <w:rPr>
        <w:szCs w:val="20"/>
      </w:rPr>
      <w:t>2</w:t>
    </w:r>
    <w:r w:rsidR="00BB2A88">
      <w:rPr>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A0FD" w14:textId="77777777" w:rsidR="00BB2A88" w:rsidRDefault="00BB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B581" w14:textId="77777777" w:rsidR="00DB22BC" w:rsidRDefault="00DB22BC" w:rsidP="007210B1">
      <w:r>
        <w:separator/>
      </w:r>
    </w:p>
  </w:footnote>
  <w:footnote w:type="continuationSeparator" w:id="0">
    <w:p w14:paraId="50E71113" w14:textId="77777777" w:rsidR="00DB22BC" w:rsidRDefault="00DB22BC" w:rsidP="0072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606E" w14:textId="77777777" w:rsidR="00BB2A88" w:rsidRDefault="00BB2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7835" w14:textId="77777777" w:rsidR="00BB2A88" w:rsidRDefault="00BB2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EA3D" w14:textId="77777777" w:rsidR="00BB2A88" w:rsidRDefault="00BB2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62F1"/>
    <w:multiLevelType w:val="hybridMultilevel"/>
    <w:tmpl w:val="1B2CD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608FD"/>
    <w:multiLevelType w:val="hybridMultilevel"/>
    <w:tmpl w:val="93023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736D6"/>
    <w:multiLevelType w:val="hybridMultilevel"/>
    <w:tmpl w:val="2A823D26"/>
    <w:lvl w:ilvl="0" w:tplc="EB12BAF0">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6CC627FF"/>
    <w:multiLevelType w:val="hybridMultilevel"/>
    <w:tmpl w:val="EE72519C"/>
    <w:lvl w:ilvl="0" w:tplc="AFA01B2C">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525368218">
    <w:abstractNumId w:val="1"/>
  </w:num>
  <w:num w:numId="2" w16cid:durableId="1673138795">
    <w:abstractNumId w:val="3"/>
  </w:num>
  <w:num w:numId="3" w16cid:durableId="1648971384">
    <w:abstractNumId w:val="0"/>
  </w:num>
  <w:num w:numId="4" w16cid:durableId="51053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9"/>
    <w:rsid w:val="00001BB1"/>
    <w:rsid w:val="0001542D"/>
    <w:rsid w:val="0002312A"/>
    <w:rsid w:val="00026F75"/>
    <w:rsid w:val="00026FBC"/>
    <w:rsid w:val="0003187A"/>
    <w:rsid w:val="000379AE"/>
    <w:rsid w:val="000411FD"/>
    <w:rsid w:val="00042E4E"/>
    <w:rsid w:val="00044F17"/>
    <w:rsid w:val="00045B2C"/>
    <w:rsid w:val="000500F8"/>
    <w:rsid w:val="00067515"/>
    <w:rsid w:val="00067B95"/>
    <w:rsid w:val="00074297"/>
    <w:rsid w:val="00090D20"/>
    <w:rsid w:val="00093826"/>
    <w:rsid w:val="000B4642"/>
    <w:rsid w:val="000B5202"/>
    <w:rsid w:val="000D7FB3"/>
    <w:rsid w:val="000E043E"/>
    <w:rsid w:val="000E4D46"/>
    <w:rsid w:val="000F1BBF"/>
    <w:rsid w:val="00102A18"/>
    <w:rsid w:val="001217C3"/>
    <w:rsid w:val="00130114"/>
    <w:rsid w:val="00130453"/>
    <w:rsid w:val="00135784"/>
    <w:rsid w:val="001360FA"/>
    <w:rsid w:val="00137B20"/>
    <w:rsid w:val="001418C1"/>
    <w:rsid w:val="001703A2"/>
    <w:rsid w:val="001719EB"/>
    <w:rsid w:val="00174097"/>
    <w:rsid w:val="001B494C"/>
    <w:rsid w:val="001C707C"/>
    <w:rsid w:val="001C75C8"/>
    <w:rsid w:val="001D7A18"/>
    <w:rsid w:val="001D7CBF"/>
    <w:rsid w:val="001E4679"/>
    <w:rsid w:val="00200B9A"/>
    <w:rsid w:val="002365F9"/>
    <w:rsid w:val="0024060C"/>
    <w:rsid w:val="00250F88"/>
    <w:rsid w:val="00272686"/>
    <w:rsid w:val="002D0E52"/>
    <w:rsid w:val="002D7DE8"/>
    <w:rsid w:val="002F600B"/>
    <w:rsid w:val="00305B41"/>
    <w:rsid w:val="00314957"/>
    <w:rsid w:val="0032247D"/>
    <w:rsid w:val="00346BFB"/>
    <w:rsid w:val="00360B74"/>
    <w:rsid w:val="003827B4"/>
    <w:rsid w:val="003835D7"/>
    <w:rsid w:val="00395188"/>
    <w:rsid w:val="003A087B"/>
    <w:rsid w:val="003A439A"/>
    <w:rsid w:val="003A5DF9"/>
    <w:rsid w:val="003B21BE"/>
    <w:rsid w:val="003B5375"/>
    <w:rsid w:val="003C1FAE"/>
    <w:rsid w:val="003E6DD9"/>
    <w:rsid w:val="003F5F21"/>
    <w:rsid w:val="00413C2E"/>
    <w:rsid w:val="00417FC8"/>
    <w:rsid w:val="004328B6"/>
    <w:rsid w:val="00433423"/>
    <w:rsid w:val="00436B8D"/>
    <w:rsid w:val="004414B3"/>
    <w:rsid w:val="00443ABD"/>
    <w:rsid w:val="00446540"/>
    <w:rsid w:val="00453242"/>
    <w:rsid w:val="004601D1"/>
    <w:rsid w:val="0046062E"/>
    <w:rsid w:val="00475A51"/>
    <w:rsid w:val="0048148D"/>
    <w:rsid w:val="00484E4E"/>
    <w:rsid w:val="00487BBF"/>
    <w:rsid w:val="00490679"/>
    <w:rsid w:val="0049355A"/>
    <w:rsid w:val="004C7BB9"/>
    <w:rsid w:val="004D51A8"/>
    <w:rsid w:val="00501276"/>
    <w:rsid w:val="00530482"/>
    <w:rsid w:val="005347D1"/>
    <w:rsid w:val="005359A4"/>
    <w:rsid w:val="00552A12"/>
    <w:rsid w:val="00564F65"/>
    <w:rsid w:val="005662F8"/>
    <w:rsid w:val="005806BB"/>
    <w:rsid w:val="00583860"/>
    <w:rsid w:val="005B7AF6"/>
    <w:rsid w:val="005C1082"/>
    <w:rsid w:val="005E76F7"/>
    <w:rsid w:val="005F38D3"/>
    <w:rsid w:val="0060770B"/>
    <w:rsid w:val="00612B2F"/>
    <w:rsid w:val="0061321E"/>
    <w:rsid w:val="00627A0D"/>
    <w:rsid w:val="00631E21"/>
    <w:rsid w:val="00634B53"/>
    <w:rsid w:val="0064342F"/>
    <w:rsid w:val="0064786F"/>
    <w:rsid w:val="00655303"/>
    <w:rsid w:val="00666CBC"/>
    <w:rsid w:val="0066745A"/>
    <w:rsid w:val="00673666"/>
    <w:rsid w:val="00676DFF"/>
    <w:rsid w:val="00685ED9"/>
    <w:rsid w:val="00690FC6"/>
    <w:rsid w:val="006A1577"/>
    <w:rsid w:val="006C1690"/>
    <w:rsid w:val="006C73C2"/>
    <w:rsid w:val="006D30C5"/>
    <w:rsid w:val="007210B1"/>
    <w:rsid w:val="00730840"/>
    <w:rsid w:val="00742FB8"/>
    <w:rsid w:val="00743AA6"/>
    <w:rsid w:val="0076158A"/>
    <w:rsid w:val="007623DB"/>
    <w:rsid w:val="00772834"/>
    <w:rsid w:val="00772E47"/>
    <w:rsid w:val="007A2FB3"/>
    <w:rsid w:val="007B0310"/>
    <w:rsid w:val="007B3CB2"/>
    <w:rsid w:val="007D7B2F"/>
    <w:rsid w:val="007F3377"/>
    <w:rsid w:val="00803077"/>
    <w:rsid w:val="00803E85"/>
    <w:rsid w:val="0080782B"/>
    <w:rsid w:val="00827085"/>
    <w:rsid w:val="00835814"/>
    <w:rsid w:val="00864A02"/>
    <w:rsid w:val="00867FF7"/>
    <w:rsid w:val="00871140"/>
    <w:rsid w:val="008757F3"/>
    <w:rsid w:val="00875B60"/>
    <w:rsid w:val="00887118"/>
    <w:rsid w:val="00895AA3"/>
    <w:rsid w:val="00901D91"/>
    <w:rsid w:val="0091094D"/>
    <w:rsid w:val="009211CA"/>
    <w:rsid w:val="009262E8"/>
    <w:rsid w:val="00935235"/>
    <w:rsid w:val="0094169C"/>
    <w:rsid w:val="00952DA6"/>
    <w:rsid w:val="009562B6"/>
    <w:rsid w:val="0096067A"/>
    <w:rsid w:val="00974FC2"/>
    <w:rsid w:val="00975925"/>
    <w:rsid w:val="00976882"/>
    <w:rsid w:val="00990754"/>
    <w:rsid w:val="009A1E6C"/>
    <w:rsid w:val="009B59D2"/>
    <w:rsid w:val="009B6742"/>
    <w:rsid w:val="009B7E79"/>
    <w:rsid w:val="009C5455"/>
    <w:rsid w:val="009C5A92"/>
    <w:rsid w:val="009D49A0"/>
    <w:rsid w:val="009F4B39"/>
    <w:rsid w:val="009F7AF7"/>
    <w:rsid w:val="00A01E4F"/>
    <w:rsid w:val="00A069C0"/>
    <w:rsid w:val="00A155D6"/>
    <w:rsid w:val="00A31594"/>
    <w:rsid w:val="00A37695"/>
    <w:rsid w:val="00A56908"/>
    <w:rsid w:val="00A74400"/>
    <w:rsid w:val="00A80644"/>
    <w:rsid w:val="00AA2A81"/>
    <w:rsid w:val="00AB2890"/>
    <w:rsid w:val="00AB5E11"/>
    <w:rsid w:val="00AD0C92"/>
    <w:rsid w:val="00AE452C"/>
    <w:rsid w:val="00AE45B5"/>
    <w:rsid w:val="00AE46D2"/>
    <w:rsid w:val="00AE7101"/>
    <w:rsid w:val="00AE768B"/>
    <w:rsid w:val="00B00E7D"/>
    <w:rsid w:val="00B0121D"/>
    <w:rsid w:val="00B0636C"/>
    <w:rsid w:val="00B20DDF"/>
    <w:rsid w:val="00B250BB"/>
    <w:rsid w:val="00B328FE"/>
    <w:rsid w:val="00B53F5E"/>
    <w:rsid w:val="00B564CC"/>
    <w:rsid w:val="00B635B3"/>
    <w:rsid w:val="00B70275"/>
    <w:rsid w:val="00B75EFA"/>
    <w:rsid w:val="00B8247A"/>
    <w:rsid w:val="00B90350"/>
    <w:rsid w:val="00B932A9"/>
    <w:rsid w:val="00B967EE"/>
    <w:rsid w:val="00BA1659"/>
    <w:rsid w:val="00BA731A"/>
    <w:rsid w:val="00BB2A88"/>
    <w:rsid w:val="00BB2E3A"/>
    <w:rsid w:val="00BC288A"/>
    <w:rsid w:val="00BD070C"/>
    <w:rsid w:val="00BE6535"/>
    <w:rsid w:val="00C359B8"/>
    <w:rsid w:val="00C35BD8"/>
    <w:rsid w:val="00C46894"/>
    <w:rsid w:val="00C5767C"/>
    <w:rsid w:val="00C6623E"/>
    <w:rsid w:val="00C67363"/>
    <w:rsid w:val="00C77CB0"/>
    <w:rsid w:val="00C84805"/>
    <w:rsid w:val="00C850F2"/>
    <w:rsid w:val="00C87C1D"/>
    <w:rsid w:val="00C915F8"/>
    <w:rsid w:val="00C95863"/>
    <w:rsid w:val="00CA0443"/>
    <w:rsid w:val="00CA0819"/>
    <w:rsid w:val="00CD08F7"/>
    <w:rsid w:val="00CD4D65"/>
    <w:rsid w:val="00CE0537"/>
    <w:rsid w:val="00CF059A"/>
    <w:rsid w:val="00CF7BAC"/>
    <w:rsid w:val="00D06539"/>
    <w:rsid w:val="00D24B6D"/>
    <w:rsid w:val="00D30296"/>
    <w:rsid w:val="00D35E90"/>
    <w:rsid w:val="00D5559F"/>
    <w:rsid w:val="00D70A47"/>
    <w:rsid w:val="00D873CC"/>
    <w:rsid w:val="00D93A60"/>
    <w:rsid w:val="00DA4DB7"/>
    <w:rsid w:val="00DA4FEF"/>
    <w:rsid w:val="00DA5E8C"/>
    <w:rsid w:val="00DB22BC"/>
    <w:rsid w:val="00DB24A4"/>
    <w:rsid w:val="00DB4CCC"/>
    <w:rsid w:val="00DD55BC"/>
    <w:rsid w:val="00DE3891"/>
    <w:rsid w:val="00DE4A4A"/>
    <w:rsid w:val="00DE5C8C"/>
    <w:rsid w:val="00E20FC7"/>
    <w:rsid w:val="00E22A4F"/>
    <w:rsid w:val="00E26031"/>
    <w:rsid w:val="00E30032"/>
    <w:rsid w:val="00E4298D"/>
    <w:rsid w:val="00E45B08"/>
    <w:rsid w:val="00E81044"/>
    <w:rsid w:val="00E81EE8"/>
    <w:rsid w:val="00E82F31"/>
    <w:rsid w:val="00EA46F7"/>
    <w:rsid w:val="00EA62F8"/>
    <w:rsid w:val="00EA75A3"/>
    <w:rsid w:val="00EB5A89"/>
    <w:rsid w:val="00EC4946"/>
    <w:rsid w:val="00EE561E"/>
    <w:rsid w:val="00EE5EAF"/>
    <w:rsid w:val="00EF3AFA"/>
    <w:rsid w:val="00EF6320"/>
    <w:rsid w:val="00EF7097"/>
    <w:rsid w:val="00F00CDB"/>
    <w:rsid w:val="00F15233"/>
    <w:rsid w:val="00F1667E"/>
    <w:rsid w:val="00F26566"/>
    <w:rsid w:val="00F269F1"/>
    <w:rsid w:val="00F3653F"/>
    <w:rsid w:val="00F52806"/>
    <w:rsid w:val="00F633B2"/>
    <w:rsid w:val="00F71906"/>
    <w:rsid w:val="00F71A71"/>
    <w:rsid w:val="00F739B3"/>
    <w:rsid w:val="00FA2E8B"/>
    <w:rsid w:val="00FD6907"/>
    <w:rsid w:val="239AC4EA"/>
    <w:rsid w:val="5917C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92C9"/>
  <w15:docId w15:val="{BB677836-D529-4D9C-9383-436FE12B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79"/>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455"/>
    <w:rPr>
      <w:color w:val="0000FF" w:themeColor="hyperlink"/>
      <w:u w:val="single"/>
    </w:rPr>
  </w:style>
  <w:style w:type="paragraph" w:styleId="BalloonText">
    <w:name w:val="Balloon Text"/>
    <w:basedOn w:val="Normal"/>
    <w:link w:val="BalloonTextChar"/>
    <w:uiPriority w:val="99"/>
    <w:semiHidden/>
    <w:unhideWhenUsed/>
    <w:rsid w:val="009C5455"/>
    <w:rPr>
      <w:rFonts w:ascii="Tahoma" w:hAnsi="Tahoma" w:cs="Tahoma"/>
      <w:sz w:val="16"/>
      <w:szCs w:val="16"/>
    </w:rPr>
  </w:style>
  <w:style w:type="character" w:customStyle="1" w:styleId="BalloonTextChar">
    <w:name w:val="Balloon Text Char"/>
    <w:basedOn w:val="DefaultParagraphFont"/>
    <w:link w:val="BalloonText"/>
    <w:uiPriority w:val="99"/>
    <w:semiHidden/>
    <w:rsid w:val="009C5455"/>
    <w:rPr>
      <w:rFonts w:ascii="Tahoma" w:hAnsi="Tahoma" w:cs="Tahoma"/>
      <w:sz w:val="16"/>
      <w:szCs w:val="16"/>
    </w:rPr>
  </w:style>
  <w:style w:type="character" w:styleId="PlaceholderText">
    <w:name w:val="Placeholder Text"/>
    <w:basedOn w:val="DefaultParagraphFont"/>
    <w:uiPriority w:val="99"/>
    <w:semiHidden/>
    <w:rsid w:val="0024060C"/>
    <w:rPr>
      <w:color w:val="808080"/>
    </w:rPr>
  </w:style>
  <w:style w:type="paragraph" w:styleId="Header">
    <w:name w:val="header"/>
    <w:basedOn w:val="Normal"/>
    <w:link w:val="HeaderChar"/>
    <w:uiPriority w:val="99"/>
    <w:unhideWhenUsed/>
    <w:rsid w:val="007210B1"/>
    <w:pPr>
      <w:tabs>
        <w:tab w:val="center" w:pos="4680"/>
        <w:tab w:val="right" w:pos="9360"/>
      </w:tabs>
    </w:pPr>
  </w:style>
  <w:style w:type="character" w:customStyle="1" w:styleId="HeaderChar">
    <w:name w:val="Header Char"/>
    <w:basedOn w:val="DefaultParagraphFont"/>
    <w:link w:val="Header"/>
    <w:uiPriority w:val="99"/>
    <w:rsid w:val="007210B1"/>
    <w:rPr>
      <w:rFonts w:ascii="Times New Roman" w:hAnsi="Times New Roman"/>
      <w:sz w:val="24"/>
    </w:rPr>
  </w:style>
  <w:style w:type="paragraph" w:styleId="Footer">
    <w:name w:val="footer"/>
    <w:basedOn w:val="Normal"/>
    <w:link w:val="FooterChar"/>
    <w:uiPriority w:val="99"/>
    <w:unhideWhenUsed/>
    <w:rsid w:val="007210B1"/>
    <w:pPr>
      <w:tabs>
        <w:tab w:val="center" w:pos="4680"/>
        <w:tab w:val="right" w:pos="9360"/>
      </w:tabs>
    </w:pPr>
  </w:style>
  <w:style w:type="character" w:customStyle="1" w:styleId="FooterChar">
    <w:name w:val="Footer Char"/>
    <w:basedOn w:val="DefaultParagraphFont"/>
    <w:link w:val="Footer"/>
    <w:uiPriority w:val="99"/>
    <w:rsid w:val="007210B1"/>
    <w:rPr>
      <w:rFonts w:ascii="Times New Roman" w:hAnsi="Times New Roman"/>
      <w:sz w:val="24"/>
    </w:rPr>
  </w:style>
  <w:style w:type="character" w:styleId="FollowedHyperlink">
    <w:name w:val="FollowedHyperlink"/>
    <w:basedOn w:val="DefaultParagraphFont"/>
    <w:uiPriority w:val="99"/>
    <w:semiHidden/>
    <w:unhideWhenUsed/>
    <w:rsid w:val="00250F88"/>
    <w:rPr>
      <w:color w:val="800080" w:themeColor="followedHyperlink"/>
      <w:u w:val="single"/>
    </w:rPr>
  </w:style>
  <w:style w:type="character" w:styleId="UnresolvedMention">
    <w:name w:val="Unresolved Mention"/>
    <w:basedOn w:val="DefaultParagraphFont"/>
    <w:uiPriority w:val="99"/>
    <w:semiHidden/>
    <w:unhideWhenUsed/>
    <w:rsid w:val="0049355A"/>
    <w:rPr>
      <w:color w:val="605E5C"/>
      <w:shd w:val="clear" w:color="auto" w:fill="E1DFDD"/>
    </w:rPr>
  </w:style>
  <w:style w:type="paragraph" w:styleId="Revision">
    <w:name w:val="Revision"/>
    <w:hidden/>
    <w:uiPriority w:val="99"/>
    <w:semiHidden/>
    <w:rsid w:val="00E20FC7"/>
    <w:pPr>
      <w:spacing w:after="0" w:line="240" w:lineRule="auto"/>
    </w:pPr>
    <w:rPr>
      <w:rFonts w:ascii="Times New Roman" w:hAnsi="Times New Roman"/>
      <w:sz w:val="20"/>
    </w:rPr>
  </w:style>
  <w:style w:type="character" w:styleId="CommentReference">
    <w:name w:val="annotation reference"/>
    <w:basedOn w:val="DefaultParagraphFont"/>
    <w:uiPriority w:val="99"/>
    <w:semiHidden/>
    <w:unhideWhenUsed/>
    <w:rsid w:val="00CA0443"/>
    <w:rPr>
      <w:sz w:val="16"/>
      <w:szCs w:val="16"/>
    </w:rPr>
  </w:style>
  <w:style w:type="paragraph" w:styleId="CommentText">
    <w:name w:val="annotation text"/>
    <w:basedOn w:val="Normal"/>
    <w:link w:val="CommentTextChar"/>
    <w:uiPriority w:val="99"/>
    <w:semiHidden/>
    <w:unhideWhenUsed/>
    <w:rsid w:val="00CA0443"/>
    <w:rPr>
      <w:szCs w:val="20"/>
    </w:rPr>
  </w:style>
  <w:style w:type="character" w:customStyle="1" w:styleId="CommentTextChar">
    <w:name w:val="Comment Text Char"/>
    <w:basedOn w:val="DefaultParagraphFont"/>
    <w:link w:val="CommentText"/>
    <w:uiPriority w:val="99"/>
    <w:semiHidden/>
    <w:rsid w:val="00CA044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0443"/>
    <w:rPr>
      <w:b/>
      <w:bCs/>
    </w:rPr>
  </w:style>
  <w:style w:type="character" w:customStyle="1" w:styleId="CommentSubjectChar">
    <w:name w:val="Comment Subject Char"/>
    <w:basedOn w:val="CommentTextChar"/>
    <w:link w:val="CommentSubject"/>
    <w:uiPriority w:val="99"/>
    <w:semiHidden/>
    <w:rsid w:val="00CA0443"/>
    <w:rPr>
      <w:rFonts w:ascii="Times New Roman" w:hAnsi="Times New Roman"/>
      <w:b/>
      <w:bCs/>
      <w:sz w:val="20"/>
      <w:szCs w:val="20"/>
    </w:rPr>
  </w:style>
  <w:style w:type="paragraph" w:styleId="ListParagraph">
    <w:name w:val="List Paragraph"/>
    <w:basedOn w:val="Normal"/>
    <w:uiPriority w:val="34"/>
    <w:qFormat/>
    <w:rsid w:val="00DD5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2229">
      <w:bodyDiv w:val="1"/>
      <w:marLeft w:val="0"/>
      <w:marRight w:val="0"/>
      <w:marTop w:val="0"/>
      <w:marBottom w:val="0"/>
      <w:divBdr>
        <w:top w:val="none" w:sz="0" w:space="0" w:color="auto"/>
        <w:left w:val="none" w:sz="0" w:space="0" w:color="auto"/>
        <w:bottom w:val="none" w:sz="0" w:space="0" w:color="auto"/>
        <w:right w:val="none" w:sz="0" w:space="0" w:color="auto"/>
      </w:divBdr>
    </w:div>
    <w:div w:id="12656710">
      <w:bodyDiv w:val="1"/>
      <w:marLeft w:val="0"/>
      <w:marRight w:val="0"/>
      <w:marTop w:val="0"/>
      <w:marBottom w:val="0"/>
      <w:divBdr>
        <w:top w:val="none" w:sz="0" w:space="0" w:color="auto"/>
        <w:left w:val="none" w:sz="0" w:space="0" w:color="auto"/>
        <w:bottom w:val="none" w:sz="0" w:space="0" w:color="auto"/>
        <w:right w:val="none" w:sz="0" w:space="0" w:color="auto"/>
      </w:divBdr>
    </w:div>
    <w:div w:id="16078166">
      <w:bodyDiv w:val="1"/>
      <w:marLeft w:val="0"/>
      <w:marRight w:val="0"/>
      <w:marTop w:val="0"/>
      <w:marBottom w:val="0"/>
      <w:divBdr>
        <w:top w:val="none" w:sz="0" w:space="0" w:color="auto"/>
        <w:left w:val="none" w:sz="0" w:space="0" w:color="auto"/>
        <w:bottom w:val="none" w:sz="0" w:space="0" w:color="auto"/>
        <w:right w:val="none" w:sz="0" w:space="0" w:color="auto"/>
      </w:divBdr>
    </w:div>
    <w:div w:id="19204290">
      <w:bodyDiv w:val="1"/>
      <w:marLeft w:val="0"/>
      <w:marRight w:val="0"/>
      <w:marTop w:val="0"/>
      <w:marBottom w:val="0"/>
      <w:divBdr>
        <w:top w:val="none" w:sz="0" w:space="0" w:color="auto"/>
        <w:left w:val="none" w:sz="0" w:space="0" w:color="auto"/>
        <w:bottom w:val="none" w:sz="0" w:space="0" w:color="auto"/>
        <w:right w:val="none" w:sz="0" w:space="0" w:color="auto"/>
      </w:divBdr>
    </w:div>
    <w:div w:id="29427972">
      <w:bodyDiv w:val="1"/>
      <w:marLeft w:val="0"/>
      <w:marRight w:val="0"/>
      <w:marTop w:val="0"/>
      <w:marBottom w:val="0"/>
      <w:divBdr>
        <w:top w:val="none" w:sz="0" w:space="0" w:color="auto"/>
        <w:left w:val="none" w:sz="0" w:space="0" w:color="auto"/>
        <w:bottom w:val="none" w:sz="0" w:space="0" w:color="auto"/>
        <w:right w:val="none" w:sz="0" w:space="0" w:color="auto"/>
      </w:divBdr>
    </w:div>
    <w:div w:id="55592052">
      <w:bodyDiv w:val="1"/>
      <w:marLeft w:val="0"/>
      <w:marRight w:val="0"/>
      <w:marTop w:val="0"/>
      <w:marBottom w:val="0"/>
      <w:divBdr>
        <w:top w:val="none" w:sz="0" w:space="0" w:color="auto"/>
        <w:left w:val="none" w:sz="0" w:space="0" w:color="auto"/>
        <w:bottom w:val="none" w:sz="0" w:space="0" w:color="auto"/>
        <w:right w:val="none" w:sz="0" w:space="0" w:color="auto"/>
      </w:divBdr>
    </w:div>
    <w:div w:id="60829253">
      <w:bodyDiv w:val="1"/>
      <w:marLeft w:val="0"/>
      <w:marRight w:val="0"/>
      <w:marTop w:val="0"/>
      <w:marBottom w:val="0"/>
      <w:divBdr>
        <w:top w:val="none" w:sz="0" w:space="0" w:color="auto"/>
        <w:left w:val="none" w:sz="0" w:space="0" w:color="auto"/>
        <w:bottom w:val="none" w:sz="0" w:space="0" w:color="auto"/>
        <w:right w:val="none" w:sz="0" w:space="0" w:color="auto"/>
      </w:divBdr>
    </w:div>
    <w:div w:id="72094593">
      <w:bodyDiv w:val="1"/>
      <w:marLeft w:val="0"/>
      <w:marRight w:val="0"/>
      <w:marTop w:val="0"/>
      <w:marBottom w:val="0"/>
      <w:divBdr>
        <w:top w:val="none" w:sz="0" w:space="0" w:color="auto"/>
        <w:left w:val="none" w:sz="0" w:space="0" w:color="auto"/>
        <w:bottom w:val="none" w:sz="0" w:space="0" w:color="auto"/>
        <w:right w:val="none" w:sz="0" w:space="0" w:color="auto"/>
      </w:divBdr>
    </w:div>
    <w:div w:id="74474833">
      <w:bodyDiv w:val="1"/>
      <w:marLeft w:val="0"/>
      <w:marRight w:val="0"/>
      <w:marTop w:val="0"/>
      <w:marBottom w:val="0"/>
      <w:divBdr>
        <w:top w:val="none" w:sz="0" w:space="0" w:color="auto"/>
        <w:left w:val="none" w:sz="0" w:space="0" w:color="auto"/>
        <w:bottom w:val="none" w:sz="0" w:space="0" w:color="auto"/>
        <w:right w:val="none" w:sz="0" w:space="0" w:color="auto"/>
      </w:divBdr>
    </w:div>
    <w:div w:id="76099292">
      <w:bodyDiv w:val="1"/>
      <w:marLeft w:val="0"/>
      <w:marRight w:val="0"/>
      <w:marTop w:val="0"/>
      <w:marBottom w:val="0"/>
      <w:divBdr>
        <w:top w:val="none" w:sz="0" w:space="0" w:color="auto"/>
        <w:left w:val="none" w:sz="0" w:space="0" w:color="auto"/>
        <w:bottom w:val="none" w:sz="0" w:space="0" w:color="auto"/>
        <w:right w:val="none" w:sz="0" w:space="0" w:color="auto"/>
      </w:divBdr>
    </w:div>
    <w:div w:id="77144691">
      <w:bodyDiv w:val="1"/>
      <w:marLeft w:val="0"/>
      <w:marRight w:val="0"/>
      <w:marTop w:val="0"/>
      <w:marBottom w:val="0"/>
      <w:divBdr>
        <w:top w:val="none" w:sz="0" w:space="0" w:color="auto"/>
        <w:left w:val="none" w:sz="0" w:space="0" w:color="auto"/>
        <w:bottom w:val="none" w:sz="0" w:space="0" w:color="auto"/>
        <w:right w:val="none" w:sz="0" w:space="0" w:color="auto"/>
      </w:divBdr>
    </w:div>
    <w:div w:id="79110400">
      <w:bodyDiv w:val="1"/>
      <w:marLeft w:val="0"/>
      <w:marRight w:val="0"/>
      <w:marTop w:val="0"/>
      <w:marBottom w:val="0"/>
      <w:divBdr>
        <w:top w:val="none" w:sz="0" w:space="0" w:color="auto"/>
        <w:left w:val="none" w:sz="0" w:space="0" w:color="auto"/>
        <w:bottom w:val="none" w:sz="0" w:space="0" w:color="auto"/>
        <w:right w:val="none" w:sz="0" w:space="0" w:color="auto"/>
      </w:divBdr>
    </w:div>
    <w:div w:id="110983074">
      <w:bodyDiv w:val="1"/>
      <w:marLeft w:val="0"/>
      <w:marRight w:val="0"/>
      <w:marTop w:val="0"/>
      <w:marBottom w:val="0"/>
      <w:divBdr>
        <w:top w:val="none" w:sz="0" w:space="0" w:color="auto"/>
        <w:left w:val="none" w:sz="0" w:space="0" w:color="auto"/>
        <w:bottom w:val="none" w:sz="0" w:space="0" w:color="auto"/>
        <w:right w:val="none" w:sz="0" w:space="0" w:color="auto"/>
      </w:divBdr>
    </w:div>
    <w:div w:id="111678078">
      <w:bodyDiv w:val="1"/>
      <w:marLeft w:val="0"/>
      <w:marRight w:val="0"/>
      <w:marTop w:val="0"/>
      <w:marBottom w:val="0"/>
      <w:divBdr>
        <w:top w:val="none" w:sz="0" w:space="0" w:color="auto"/>
        <w:left w:val="none" w:sz="0" w:space="0" w:color="auto"/>
        <w:bottom w:val="none" w:sz="0" w:space="0" w:color="auto"/>
        <w:right w:val="none" w:sz="0" w:space="0" w:color="auto"/>
      </w:divBdr>
    </w:div>
    <w:div w:id="134759934">
      <w:bodyDiv w:val="1"/>
      <w:marLeft w:val="0"/>
      <w:marRight w:val="0"/>
      <w:marTop w:val="0"/>
      <w:marBottom w:val="0"/>
      <w:divBdr>
        <w:top w:val="none" w:sz="0" w:space="0" w:color="auto"/>
        <w:left w:val="none" w:sz="0" w:space="0" w:color="auto"/>
        <w:bottom w:val="none" w:sz="0" w:space="0" w:color="auto"/>
        <w:right w:val="none" w:sz="0" w:space="0" w:color="auto"/>
      </w:divBdr>
    </w:div>
    <w:div w:id="137840272">
      <w:bodyDiv w:val="1"/>
      <w:marLeft w:val="0"/>
      <w:marRight w:val="0"/>
      <w:marTop w:val="0"/>
      <w:marBottom w:val="0"/>
      <w:divBdr>
        <w:top w:val="none" w:sz="0" w:space="0" w:color="auto"/>
        <w:left w:val="none" w:sz="0" w:space="0" w:color="auto"/>
        <w:bottom w:val="none" w:sz="0" w:space="0" w:color="auto"/>
        <w:right w:val="none" w:sz="0" w:space="0" w:color="auto"/>
      </w:divBdr>
    </w:div>
    <w:div w:id="141504532">
      <w:bodyDiv w:val="1"/>
      <w:marLeft w:val="0"/>
      <w:marRight w:val="0"/>
      <w:marTop w:val="0"/>
      <w:marBottom w:val="0"/>
      <w:divBdr>
        <w:top w:val="none" w:sz="0" w:space="0" w:color="auto"/>
        <w:left w:val="none" w:sz="0" w:space="0" w:color="auto"/>
        <w:bottom w:val="none" w:sz="0" w:space="0" w:color="auto"/>
        <w:right w:val="none" w:sz="0" w:space="0" w:color="auto"/>
      </w:divBdr>
    </w:div>
    <w:div w:id="206843119">
      <w:bodyDiv w:val="1"/>
      <w:marLeft w:val="0"/>
      <w:marRight w:val="0"/>
      <w:marTop w:val="0"/>
      <w:marBottom w:val="0"/>
      <w:divBdr>
        <w:top w:val="none" w:sz="0" w:space="0" w:color="auto"/>
        <w:left w:val="none" w:sz="0" w:space="0" w:color="auto"/>
        <w:bottom w:val="none" w:sz="0" w:space="0" w:color="auto"/>
        <w:right w:val="none" w:sz="0" w:space="0" w:color="auto"/>
      </w:divBdr>
    </w:div>
    <w:div w:id="207038532">
      <w:bodyDiv w:val="1"/>
      <w:marLeft w:val="0"/>
      <w:marRight w:val="0"/>
      <w:marTop w:val="0"/>
      <w:marBottom w:val="0"/>
      <w:divBdr>
        <w:top w:val="none" w:sz="0" w:space="0" w:color="auto"/>
        <w:left w:val="none" w:sz="0" w:space="0" w:color="auto"/>
        <w:bottom w:val="none" w:sz="0" w:space="0" w:color="auto"/>
        <w:right w:val="none" w:sz="0" w:space="0" w:color="auto"/>
      </w:divBdr>
    </w:div>
    <w:div w:id="214852249">
      <w:bodyDiv w:val="1"/>
      <w:marLeft w:val="0"/>
      <w:marRight w:val="0"/>
      <w:marTop w:val="0"/>
      <w:marBottom w:val="0"/>
      <w:divBdr>
        <w:top w:val="none" w:sz="0" w:space="0" w:color="auto"/>
        <w:left w:val="none" w:sz="0" w:space="0" w:color="auto"/>
        <w:bottom w:val="none" w:sz="0" w:space="0" w:color="auto"/>
        <w:right w:val="none" w:sz="0" w:space="0" w:color="auto"/>
      </w:divBdr>
    </w:div>
    <w:div w:id="220557140">
      <w:bodyDiv w:val="1"/>
      <w:marLeft w:val="0"/>
      <w:marRight w:val="0"/>
      <w:marTop w:val="0"/>
      <w:marBottom w:val="0"/>
      <w:divBdr>
        <w:top w:val="none" w:sz="0" w:space="0" w:color="auto"/>
        <w:left w:val="none" w:sz="0" w:space="0" w:color="auto"/>
        <w:bottom w:val="none" w:sz="0" w:space="0" w:color="auto"/>
        <w:right w:val="none" w:sz="0" w:space="0" w:color="auto"/>
      </w:divBdr>
    </w:div>
    <w:div w:id="225576231">
      <w:bodyDiv w:val="1"/>
      <w:marLeft w:val="0"/>
      <w:marRight w:val="0"/>
      <w:marTop w:val="0"/>
      <w:marBottom w:val="0"/>
      <w:divBdr>
        <w:top w:val="none" w:sz="0" w:space="0" w:color="auto"/>
        <w:left w:val="none" w:sz="0" w:space="0" w:color="auto"/>
        <w:bottom w:val="none" w:sz="0" w:space="0" w:color="auto"/>
        <w:right w:val="none" w:sz="0" w:space="0" w:color="auto"/>
      </w:divBdr>
    </w:div>
    <w:div w:id="273443273">
      <w:bodyDiv w:val="1"/>
      <w:marLeft w:val="0"/>
      <w:marRight w:val="0"/>
      <w:marTop w:val="0"/>
      <w:marBottom w:val="0"/>
      <w:divBdr>
        <w:top w:val="none" w:sz="0" w:space="0" w:color="auto"/>
        <w:left w:val="none" w:sz="0" w:space="0" w:color="auto"/>
        <w:bottom w:val="none" w:sz="0" w:space="0" w:color="auto"/>
        <w:right w:val="none" w:sz="0" w:space="0" w:color="auto"/>
      </w:divBdr>
    </w:div>
    <w:div w:id="273949985">
      <w:bodyDiv w:val="1"/>
      <w:marLeft w:val="0"/>
      <w:marRight w:val="0"/>
      <w:marTop w:val="0"/>
      <w:marBottom w:val="0"/>
      <w:divBdr>
        <w:top w:val="none" w:sz="0" w:space="0" w:color="auto"/>
        <w:left w:val="none" w:sz="0" w:space="0" w:color="auto"/>
        <w:bottom w:val="none" w:sz="0" w:space="0" w:color="auto"/>
        <w:right w:val="none" w:sz="0" w:space="0" w:color="auto"/>
      </w:divBdr>
    </w:div>
    <w:div w:id="281226081">
      <w:bodyDiv w:val="1"/>
      <w:marLeft w:val="0"/>
      <w:marRight w:val="0"/>
      <w:marTop w:val="0"/>
      <w:marBottom w:val="0"/>
      <w:divBdr>
        <w:top w:val="none" w:sz="0" w:space="0" w:color="auto"/>
        <w:left w:val="none" w:sz="0" w:space="0" w:color="auto"/>
        <w:bottom w:val="none" w:sz="0" w:space="0" w:color="auto"/>
        <w:right w:val="none" w:sz="0" w:space="0" w:color="auto"/>
      </w:divBdr>
    </w:div>
    <w:div w:id="283852344">
      <w:bodyDiv w:val="1"/>
      <w:marLeft w:val="0"/>
      <w:marRight w:val="0"/>
      <w:marTop w:val="0"/>
      <w:marBottom w:val="0"/>
      <w:divBdr>
        <w:top w:val="none" w:sz="0" w:space="0" w:color="auto"/>
        <w:left w:val="none" w:sz="0" w:space="0" w:color="auto"/>
        <w:bottom w:val="none" w:sz="0" w:space="0" w:color="auto"/>
        <w:right w:val="none" w:sz="0" w:space="0" w:color="auto"/>
      </w:divBdr>
    </w:div>
    <w:div w:id="290985006">
      <w:bodyDiv w:val="1"/>
      <w:marLeft w:val="0"/>
      <w:marRight w:val="0"/>
      <w:marTop w:val="0"/>
      <w:marBottom w:val="0"/>
      <w:divBdr>
        <w:top w:val="none" w:sz="0" w:space="0" w:color="auto"/>
        <w:left w:val="none" w:sz="0" w:space="0" w:color="auto"/>
        <w:bottom w:val="none" w:sz="0" w:space="0" w:color="auto"/>
        <w:right w:val="none" w:sz="0" w:space="0" w:color="auto"/>
      </w:divBdr>
    </w:div>
    <w:div w:id="297148321">
      <w:bodyDiv w:val="1"/>
      <w:marLeft w:val="0"/>
      <w:marRight w:val="0"/>
      <w:marTop w:val="0"/>
      <w:marBottom w:val="0"/>
      <w:divBdr>
        <w:top w:val="none" w:sz="0" w:space="0" w:color="auto"/>
        <w:left w:val="none" w:sz="0" w:space="0" w:color="auto"/>
        <w:bottom w:val="none" w:sz="0" w:space="0" w:color="auto"/>
        <w:right w:val="none" w:sz="0" w:space="0" w:color="auto"/>
      </w:divBdr>
    </w:div>
    <w:div w:id="304969421">
      <w:bodyDiv w:val="1"/>
      <w:marLeft w:val="0"/>
      <w:marRight w:val="0"/>
      <w:marTop w:val="0"/>
      <w:marBottom w:val="0"/>
      <w:divBdr>
        <w:top w:val="none" w:sz="0" w:space="0" w:color="auto"/>
        <w:left w:val="none" w:sz="0" w:space="0" w:color="auto"/>
        <w:bottom w:val="none" w:sz="0" w:space="0" w:color="auto"/>
        <w:right w:val="none" w:sz="0" w:space="0" w:color="auto"/>
      </w:divBdr>
    </w:div>
    <w:div w:id="305548716">
      <w:bodyDiv w:val="1"/>
      <w:marLeft w:val="0"/>
      <w:marRight w:val="0"/>
      <w:marTop w:val="0"/>
      <w:marBottom w:val="0"/>
      <w:divBdr>
        <w:top w:val="none" w:sz="0" w:space="0" w:color="auto"/>
        <w:left w:val="none" w:sz="0" w:space="0" w:color="auto"/>
        <w:bottom w:val="none" w:sz="0" w:space="0" w:color="auto"/>
        <w:right w:val="none" w:sz="0" w:space="0" w:color="auto"/>
      </w:divBdr>
    </w:div>
    <w:div w:id="314840206">
      <w:bodyDiv w:val="1"/>
      <w:marLeft w:val="0"/>
      <w:marRight w:val="0"/>
      <w:marTop w:val="0"/>
      <w:marBottom w:val="0"/>
      <w:divBdr>
        <w:top w:val="none" w:sz="0" w:space="0" w:color="auto"/>
        <w:left w:val="none" w:sz="0" w:space="0" w:color="auto"/>
        <w:bottom w:val="none" w:sz="0" w:space="0" w:color="auto"/>
        <w:right w:val="none" w:sz="0" w:space="0" w:color="auto"/>
      </w:divBdr>
    </w:div>
    <w:div w:id="329522461">
      <w:bodyDiv w:val="1"/>
      <w:marLeft w:val="0"/>
      <w:marRight w:val="0"/>
      <w:marTop w:val="0"/>
      <w:marBottom w:val="0"/>
      <w:divBdr>
        <w:top w:val="none" w:sz="0" w:space="0" w:color="auto"/>
        <w:left w:val="none" w:sz="0" w:space="0" w:color="auto"/>
        <w:bottom w:val="none" w:sz="0" w:space="0" w:color="auto"/>
        <w:right w:val="none" w:sz="0" w:space="0" w:color="auto"/>
      </w:divBdr>
    </w:div>
    <w:div w:id="334040485">
      <w:bodyDiv w:val="1"/>
      <w:marLeft w:val="0"/>
      <w:marRight w:val="0"/>
      <w:marTop w:val="0"/>
      <w:marBottom w:val="0"/>
      <w:divBdr>
        <w:top w:val="none" w:sz="0" w:space="0" w:color="auto"/>
        <w:left w:val="none" w:sz="0" w:space="0" w:color="auto"/>
        <w:bottom w:val="none" w:sz="0" w:space="0" w:color="auto"/>
        <w:right w:val="none" w:sz="0" w:space="0" w:color="auto"/>
      </w:divBdr>
    </w:div>
    <w:div w:id="335546755">
      <w:bodyDiv w:val="1"/>
      <w:marLeft w:val="0"/>
      <w:marRight w:val="0"/>
      <w:marTop w:val="0"/>
      <w:marBottom w:val="0"/>
      <w:divBdr>
        <w:top w:val="none" w:sz="0" w:space="0" w:color="auto"/>
        <w:left w:val="none" w:sz="0" w:space="0" w:color="auto"/>
        <w:bottom w:val="none" w:sz="0" w:space="0" w:color="auto"/>
        <w:right w:val="none" w:sz="0" w:space="0" w:color="auto"/>
      </w:divBdr>
    </w:div>
    <w:div w:id="384332217">
      <w:bodyDiv w:val="1"/>
      <w:marLeft w:val="0"/>
      <w:marRight w:val="0"/>
      <w:marTop w:val="0"/>
      <w:marBottom w:val="0"/>
      <w:divBdr>
        <w:top w:val="none" w:sz="0" w:space="0" w:color="auto"/>
        <w:left w:val="none" w:sz="0" w:space="0" w:color="auto"/>
        <w:bottom w:val="none" w:sz="0" w:space="0" w:color="auto"/>
        <w:right w:val="none" w:sz="0" w:space="0" w:color="auto"/>
      </w:divBdr>
    </w:div>
    <w:div w:id="426776410">
      <w:bodyDiv w:val="1"/>
      <w:marLeft w:val="0"/>
      <w:marRight w:val="0"/>
      <w:marTop w:val="0"/>
      <w:marBottom w:val="0"/>
      <w:divBdr>
        <w:top w:val="none" w:sz="0" w:space="0" w:color="auto"/>
        <w:left w:val="none" w:sz="0" w:space="0" w:color="auto"/>
        <w:bottom w:val="none" w:sz="0" w:space="0" w:color="auto"/>
        <w:right w:val="none" w:sz="0" w:space="0" w:color="auto"/>
      </w:divBdr>
    </w:div>
    <w:div w:id="429620647">
      <w:bodyDiv w:val="1"/>
      <w:marLeft w:val="0"/>
      <w:marRight w:val="0"/>
      <w:marTop w:val="0"/>
      <w:marBottom w:val="0"/>
      <w:divBdr>
        <w:top w:val="none" w:sz="0" w:space="0" w:color="auto"/>
        <w:left w:val="none" w:sz="0" w:space="0" w:color="auto"/>
        <w:bottom w:val="none" w:sz="0" w:space="0" w:color="auto"/>
        <w:right w:val="none" w:sz="0" w:space="0" w:color="auto"/>
      </w:divBdr>
    </w:div>
    <w:div w:id="439229930">
      <w:bodyDiv w:val="1"/>
      <w:marLeft w:val="0"/>
      <w:marRight w:val="0"/>
      <w:marTop w:val="0"/>
      <w:marBottom w:val="0"/>
      <w:divBdr>
        <w:top w:val="none" w:sz="0" w:space="0" w:color="auto"/>
        <w:left w:val="none" w:sz="0" w:space="0" w:color="auto"/>
        <w:bottom w:val="none" w:sz="0" w:space="0" w:color="auto"/>
        <w:right w:val="none" w:sz="0" w:space="0" w:color="auto"/>
      </w:divBdr>
    </w:div>
    <w:div w:id="447165824">
      <w:bodyDiv w:val="1"/>
      <w:marLeft w:val="0"/>
      <w:marRight w:val="0"/>
      <w:marTop w:val="0"/>
      <w:marBottom w:val="0"/>
      <w:divBdr>
        <w:top w:val="none" w:sz="0" w:space="0" w:color="auto"/>
        <w:left w:val="none" w:sz="0" w:space="0" w:color="auto"/>
        <w:bottom w:val="none" w:sz="0" w:space="0" w:color="auto"/>
        <w:right w:val="none" w:sz="0" w:space="0" w:color="auto"/>
      </w:divBdr>
    </w:div>
    <w:div w:id="451628913">
      <w:bodyDiv w:val="1"/>
      <w:marLeft w:val="0"/>
      <w:marRight w:val="0"/>
      <w:marTop w:val="0"/>
      <w:marBottom w:val="0"/>
      <w:divBdr>
        <w:top w:val="none" w:sz="0" w:space="0" w:color="auto"/>
        <w:left w:val="none" w:sz="0" w:space="0" w:color="auto"/>
        <w:bottom w:val="none" w:sz="0" w:space="0" w:color="auto"/>
        <w:right w:val="none" w:sz="0" w:space="0" w:color="auto"/>
      </w:divBdr>
    </w:div>
    <w:div w:id="453209292">
      <w:bodyDiv w:val="1"/>
      <w:marLeft w:val="0"/>
      <w:marRight w:val="0"/>
      <w:marTop w:val="0"/>
      <w:marBottom w:val="0"/>
      <w:divBdr>
        <w:top w:val="none" w:sz="0" w:space="0" w:color="auto"/>
        <w:left w:val="none" w:sz="0" w:space="0" w:color="auto"/>
        <w:bottom w:val="none" w:sz="0" w:space="0" w:color="auto"/>
        <w:right w:val="none" w:sz="0" w:space="0" w:color="auto"/>
      </w:divBdr>
    </w:div>
    <w:div w:id="479080983">
      <w:bodyDiv w:val="1"/>
      <w:marLeft w:val="0"/>
      <w:marRight w:val="0"/>
      <w:marTop w:val="0"/>
      <w:marBottom w:val="0"/>
      <w:divBdr>
        <w:top w:val="none" w:sz="0" w:space="0" w:color="auto"/>
        <w:left w:val="none" w:sz="0" w:space="0" w:color="auto"/>
        <w:bottom w:val="none" w:sz="0" w:space="0" w:color="auto"/>
        <w:right w:val="none" w:sz="0" w:space="0" w:color="auto"/>
      </w:divBdr>
    </w:div>
    <w:div w:id="479426402">
      <w:bodyDiv w:val="1"/>
      <w:marLeft w:val="0"/>
      <w:marRight w:val="0"/>
      <w:marTop w:val="0"/>
      <w:marBottom w:val="0"/>
      <w:divBdr>
        <w:top w:val="none" w:sz="0" w:space="0" w:color="auto"/>
        <w:left w:val="none" w:sz="0" w:space="0" w:color="auto"/>
        <w:bottom w:val="none" w:sz="0" w:space="0" w:color="auto"/>
        <w:right w:val="none" w:sz="0" w:space="0" w:color="auto"/>
      </w:divBdr>
    </w:div>
    <w:div w:id="502746069">
      <w:bodyDiv w:val="1"/>
      <w:marLeft w:val="0"/>
      <w:marRight w:val="0"/>
      <w:marTop w:val="0"/>
      <w:marBottom w:val="0"/>
      <w:divBdr>
        <w:top w:val="none" w:sz="0" w:space="0" w:color="auto"/>
        <w:left w:val="none" w:sz="0" w:space="0" w:color="auto"/>
        <w:bottom w:val="none" w:sz="0" w:space="0" w:color="auto"/>
        <w:right w:val="none" w:sz="0" w:space="0" w:color="auto"/>
      </w:divBdr>
    </w:div>
    <w:div w:id="503672018">
      <w:bodyDiv w:val="1"/>
      <w:marLeft w:val="0"/>
      <w:marRight w:val="0"/>
      <w:marTop w:val="0"/>
      <w:marBottom w:val="0"/>
      <w:divBdr>
        <w:top w:val="none" w:sz="0" w:space="0" w:color="auto"/>
        <w:left w:val="none" w:sz="0" w:space="0" w:color="auto"/>
        <w:bottom w:val="none" w:sz="0" w:space="0" w:color="auto"/>
        <w:right w:val="none" w:sz="0" w:space="0" w:color="auto"/>
      </w:divBdr>
    </w:div>
    <w:div w:id="538248339">
      <w:bodyDiv w:val="1"/>
      <w:marLeft w:val="0"/>
      <w:marRight w:val="0"/>
      <w:marTop w:val="0"/>
      <w:marBottom w:val="0"/>
      <w:divBdr>
        <w:top w:val="none" w:sz="0" w:space="0" w:color="auto"/>
        <w:left w:val="none" w:sz="0" w:space="0" w:color="auto"/>
        <w:bottom w:val="none" w:sz="0" w:space="0" w:color="auto"/>
        <w:right w:val="none" w:sz="0" w:space="0" w:color="auto"/>
      </w:divBdr>
    </w:div>
    <w:div w:id="540362500">
      <w:bodyDiv w:val="1"/>
      <w:marLeft w:val="0"/>
      <w:marRight w:val="0"/>
      <w:marTop w:val="0"/>
      <w:marBottom w:val="0"/>
      <w:divBdr>
        <w:top w:val="none" w:sz="0" w:space="0" w:color="auto"/>
        <w:left w:val="none" w:sz="0" w:space="0" w:color="auto"/>
        <w:bottom w:val="none" w:sz="0" w:space="0" w:color="auto"/>
        <w:right w:val="none" w:sz="0" w:space="0" w:color="auto"/>
      </w:divBdr>
    </w:div>
    <w:div w:id="544220979">
      <w:bodyDiv w:val="1"/>
      <w:marLeft w:val="0"/>
      <w:marRight w:val="0"/>
      <w:marTop w:val="0"/>
      <w:marBottom w:val="0"/>
      <w:divBdr>
        <w:top w:val="none" w:sz="0" w:space="0" w:color="auto"/>
        <w:left w:val="none" w:sz="0" w:space="0" w:color="auto"/>
        <w:bottom w:val="none" w:sz="0" w:space="0" w:color="auto"/>
        <w:right w:val="none" w:sz="0" w:space="0" w:color="auto"/>
      </w:divBdr>
    </w:div>
    <w:div w:id="553393771">
      <w:bodyDiv w:val="1"/>
      <w:marLeft w:val="0"/>
      <w:marRight w:val="0"/>
      <w:marTop w:val="0"/>
      <w:marBottom w:val="0"/>
      <w:divBdr>
        <w:top w:val="none" w:sz="0" w:space="0" w:color="auto"/>
        <w:left w:val="none" w:sz="0" w:space="0" w:color="auto"/>
        <w:bottom w:val="none" w:sz="0" w:space="0" w:color="auto"/>
        <w:right w:val="none" w:sz="0" w:space="0" w:color="auto"/>
      </w:divBdr>
    </w:div>
    <w:div w:id="561062780">
      <w:bodyDiv w:val="1"/>
      <w:marLeft w:val="0"/>
      <w:marRight w:val="0"/>
      <w:marTop w:val="0"/>
      <w:marBottom w:val="0"/>
      <w:divBdr>
        <w:top w:val="none" w:sz="0" w:space="0" w:color="auto"/>
        <w:left w:val="none" w:sz="0" w:space="0" w:color="auto"/>
        <w:bottom w:val="none" w:sz="0" w:space="0" w:color="auto"/>
        <w:right w:val="none" w:sz="0" w:space="0" w:color="auto"/>
      </w:divBdr>
    </w:div>
    <w:div w:id="561133764">
      <w:bodyDiv w:val="1"/>
      <w:marLeft w:val="0"/>
      <w:marRight w:val="0"/>
      <w:marTop w:val="0"/>
      <w:marBottom w:val="0"/>
      <w:divBdr>
        <w:top w:val="none" w:sz="0" w:space="0" w:color="auto"/>
        <w:left w:val="none" w:sz="0" w:space="0" w:color="auto"/>
        <w:bottom w:val="none" w:sz="0" w:space="0" w:color="auto"/>
        <w:right w:val="none" w:sz="0" w:space="0" w:color="auto"/>
      </w:divBdr>
    </w:div>
    <w:div w:id="571626130">
      <w:bodyDiv w:val="1"/>
      <w:marLeft w:val="0"/>
      <w:marRight w:val="0"/>
      <w:marTop w:val="0"/>
      <w:marBottom w:val="0"/>
      <w:divBdr>
        <w:top w:val="none" w:sz="0" w:space="0" w:color="auto"/>
        <w:left w:val="none" w:sz="0" w:space="0" w:color="auto"/>
        <w:bottom w:val="none" w:sz="0" w:space="0" w:color="auto"/>
        <w:right w:val="none" w:sz="0" w:space="0" w:color="auto"/>
      </w:divBdr>
    </w:div>
    <w:div w:id="571694805">
      <w:bodyDiv w:val="1"/>
      <w:marLeft w:val="0"/>
      <w:marRight w:val="0"/>
      <w:marTop w:val="0"/>
      <w:marBottom w:val="0"/>
      <w:divBdr>
        <w:top w:val="none" w:sz="0" w:space="0" w:color="auto"/>
        <w:left w:val="none" w:sz="0" w:space="0" w:color="auto"/>
        <w:bottom w:val="none" w:sz="0" w:space="0" w:color="auto"/>
        <w:right w:val="none" w:sz="0" w:space="0" w:color="auto"/>
      </w:divBdr>
    </w:div>
    <w:div w:id="626010406">
      <w:bodyDiv w:val="1"/>
      <w:marLeft w:val="0"/>
      <w:marRight w:val="0"/>
      <w:marTop w:val="0"/>
      <w:marBottom w:val="0"/>
      <w:divBdr>
        <w:top w:val="none" w:sz="0" w:space="0" w:color="auto"/>
        <w:left w:val="none" w:sz="0" w:space="0" w:color="auto"/>
        <w:bottom w:val="none" w:sz="0" w:space="0" w:color="auto"/>
        <w:right w:val="none" w:sz="0" w:space="0" w:color="auto"/>
      </w:divBdr>
    </w:div>
    <w:div w:id="630329693">
      <w:bodyDiv w:val="1"/>
      <w:marLeft w:val="0"/>
      <w:marRight w:val="0"/>
      <w:marTop w:val="0"/>
      <w:marBottom w:val="0"/>
      <w:divBdr>
        <w:top w:val="none" w:sz="0" w:space="0" w:color="auto"/>
        <w:left w:val="none" w:sz="0" w:space="0" w:color="auto"/>
        <w:bottom w:val="none" w:sz="0" w:space="0" w:color="auto"/>
        <w:right w:val="none" w:sz="0" w:space="0" w:color="auto"/>
      </w:divBdr>
    </w:div>
    <w:div w:id="632371530">
      <w:bodyDiv w:val="1"/>
      <w:marLeft w:val="0"/>
      <w:marRight w:val="0"/>
      <w:marTop w:val="0"/>
      <w:marBottom w:val="0"/>
      <w:divBdr>
        <w:top w:val="none" w:sz="0" w:space="0" w:color="auto"/>
        <w:left w:val="none" w:sz="0" w:space="0" w:color="auto"/>
        <w:bottom w:val="none" w:sz="0" w:space="0" w:color="auto"/>
        <w:right w:val="none" w:sz="0" w:space="0" w:color="auto"/>
      </w:divBdr>
    </w:div>
    <w:div w:id="632906218">
      <w:bodyDiv w:val="1"/>
      <w:marLeft w:val="0"/>
      <w:marRight w:val="0"/>
      <w:marTop w:val="0"/>
      <w:marBottom w:val="0"/>
      <w:divBdr>
        <w:top w:val="none" w:sz="0" w:space="0" w:color="auto"/>
        <w:left w:val="none" w:sz="0" w:space="0" w:color="auto"/>
        <w:bottom w:val="none" w:sz="0" w:space="0" w:color="auto"/>
        <w:right w:val="none" w:sz="0" w:space="0" w:color="auto"/>
      </w:divBdr>
    </w:div>
    <w:div w:id="653877469">
      <w:bodyDiv w:val="1"/>
      <w:marLeft w:val="0"/>
      <w:marRight w:val="0"/>
      <w:marTop w:val="0"/>
      <w:marBottom w:val="0"/>
      <w:divBdr>
        <w:top w:val="none" w:sz="0" w:space="0" w:color="auto"/>
        <w:left w:val="none" w:sz="0" w:space="0" w:color="auto"/>
        <w:bottom w:val="none" w:sz="0" w:space="0" w:color="auto"/>
        <w:right w:val="none" w:sz="0" w:space="0" w:color="auto"/>
      </w:divBdr>
    </w:div>
    <w:div w:id="654604616">
      <w:bodyDiv w:val="1"/>
      <w:marLeft w:val="0"/>
      <w:marRight w:val="0"/>
      <w:marTop w:val="0"/>
      <w:marBottom w:val="0"/>
      <w:divBdr>
        <w:top w:val="none" w:sz="0" w:space="0" w:color="auto"/>
        <w:left w:val="none" w:sz="0" w:space="0" w:color="auto"/>
        <w:bottom w:val="none" w:sz="0" w:space="0" w:color="auto"/>
        <w:right w:val="none" w:sz="0" w:space="0" w:color="auto"/>
      </w:divBdr>
    </w:div>
    <w:div w:id="675496621">
      <w:bodyDiv w:val="1"/>
      <w:marLeft w:val="0"/>
      <w:marRight w:val="0"/>
      <w:marTop w:val="0"/>
      <w:marBottom w:val="0"/>
      <w:divBdr>
        <w:top w:val="none" w:sz="0" w:space="0" w:color="auto"/>
        <w:left w:val="none" w:sz="0" w:space="0" w:color="auto"/>
        <w:bottom w:val="none" w:sz="0" w:space="0" w:color="auto"/>
        <w:right w:val="none" w:sz="0" w:space="0" w:color="auto"/>
      </w:divBdr>
    </w:div>
    <w:div w:id="678697362">
      <w:bodyDiv w:val="1"/>
      <w:marLeft w:val="0"/>
      <w:marRight w:val="0"/>
      <w:marTop w:val="0"/>
      <w:marBottom w:val="0"/>
      <w:divBdr>
        <w:top w:val="none" w:sz="0" w:space="0" w:color="auto"/>
        <w:left w:val="none" w:sz="0" w:space="0" w:color="auto"/>
        <w:bottom w:val="none" w:sz="0" w:space="0" w:color="auto"/>
        <w:right w:val="none" w:sz="0" w:space="0" w:color="auto"/>
      </w:divBdr>
    </w:div>
    <w:div w:id="683095335">
      <w:bodyDiv w:val="1"/>
      <w:marLeft w:val="0"/>
      <w:marRight w:val="0"/>
      <w:marTop w:val="0"/>
      <w:marBottom w:val="0"/>
      <w:divBdr>
        <w:top w:val="none" w:sz="0" w:space="0" w:color="auto"/>
        <w:left w:val="none" w:sz="0" w:space="0" w:color="auto"/>
        <w:bottom w:val="none" w:sz="0" w:space="0" w:color="auto"/>
        <w:right w:val="none" w:sz="0" w:space="0" w:color="auto"/>
      </w:divBdr>
    </w:div>
    <w:div w:id="687415941">
      <w:bodyDiv w:val="1"/>
      <w:marLeft w:val="0"/>
      <w:marRight w:val="0"/>
      <w:marTop w:val="0"/>
      <w:marBottom w:val="0"/>
      <w:divBdr>
        <w:top w:val="none" w:sz="0" w:space="0" w:color="auto"/>
        <w:left w:val="none" w:sz="0" w:space="0" w:color="auto"/>
        <w:bottom w:val="none" w:sz="0" w:space="0" w:color="auto"/>
        <w:right w:val="none" w:sz="0" w:space="0" w:color="auto"/>
      </w:divBdr>
    </w:div>
    <w:div w:id="741369381">
      <w:bodyDiv w:val="1"/>
      <w:marLeft w:val="0"/>
      <w:marRight w:val="0"/>
      <w:marTop w:val="0"/>
      <w:marBottom w:val="0"/>
      <w:divBdr>
        <w:top w:val="none" w:sz="0" w:space="0" w:color="auto"/>
        <w:left w:val="none" w:sz="0" w:space="0" w:color="auto"/>
        <w:bottom w:val="none" w:sz="0" w:space="0" w:color="auto"/>
        <w:right w:val="none" w:sz="0" w:space="0" w:color="auto"/>
      </w:divBdr>
    </w:div>
    <w:div w:id="743339194">
      <w:bodyDiv w:val="1"/>
      <w:marLeft w:val="0"/>
      <w:marRight w:val="0"/>
      <w:marTop w:val="0"/>
      <w:marBottom w:val="0"/>
      <w:divBdr>
        <w:top w:val="none" w:sz="0" w:space="0" w:color="auto"/>
        <w:left w:val="none" w:sz="0" w:space="0" w:color="auto"/>
        <w:bottom w:val="none" w:sz="0" w:space="0" w:color="auto"/>
        <w:right w:val="none" w:sz="0" w:space="0" w:color="auto"/>
      </w:divBdr>
    </w:div>
    <w:div w:id="751704693">
      <w:bodyDiv w:val="1"/>
      <w:marLeft w:val="0"/>
      <w:marRight w:val="0"/>
      <w:marTop w:val="0"/>
      <w:marBottom w:val="0"/>
      <w:divBdr>
        <w:top w:val="none" w:sz="0" w:space="0" w:color="auto"/>
        <w:left w:val="none" w:sz="0" w:space="0" w:color="auto"/>
        <w:bottom w:val="none" w:sz="0" w:space="0" w:color="auto"/>
        <w:right w:val="none" w:sz="0" w:space="0" w:color="auto"/>
      </w:divBdr>
    </w:div>
    <w:div w:id="764882603">
      <w:bodyDiv w:val="1"/>
      <w:marLeft w:val="0"/>
      <w:marRight w:val="0"/>
      <w:marTop w:val="0"/>
      <w:marBottom w:val="0"/>
      <w:divBdr>
        <w:top w:val="none" w:sz="0" w:space="0" w:color="auto"/>
        <w:left w:val="none" w:sz="0" w:space="0" w:color="auto"/>
        <w:bottom w:val="none" w:sz="0" w:space="0" w:color="auto"/>
        <w:right w:val="none" w:sz="0" w:space="0" w:color="auto"/>
      </w:divBdr>
    </w:div>
    <w:div w:id="771097219">
      <w:bodyDiv w:val="1"/>
      <w:marLeft w:val="0"/>
      <w:marRight w:val="0"/>
      <w:marTop w:val="0"/>
      <w:marBottom w:val="0"/>
      <w:divBdr>
        <w:top w:val="none" w:sz="0" w:space="0" w:color="auto"/>
        <w:left w:val="none" w:sz="0" w:space="0" w:color="auto"/>
        <w:bottom w:val="none" w:sz="0" w:space="0" w:color="auto"/>
        <w:right w:val="none" w:sz="0" w:space="0" w:color="auto"/>
      </w:divBdr>
    </w:div>
    <w:div w:id="790830681">
      <w:bodyDiv w:val="1"/>
      <w:marLeft w:val="0"/>
      <w:marRight w:val="0"/>
      <w:marTop w:val="0"/>
      <w:marBottom w:val="0"/>
      <w:divBdr>
        <w:top w:val="none" w:sz="0" w:space="0" w:color="auto"/>
        <w:left w:val="none" w:sz="0" w:space="0" w:color="auto"/>
        <w:bottom w:val="none" w:sz="0" w:space="0" w:color="auto"/>
        <w:right w:val="none" w:sz="0" w:space="0" w:color="auto"/>
      </w:divBdr>
    </w:div>
    <w:div w:id="791749883">
      <w:bodyDiv w:val="1"/>
      <w:marLeft w:val="0"/>
      <w:marRight w:val="0"/>
      <w:marTop w:val="0"/>
      <w:marBottom w:val="0"/>
      <w:divBdr>
        <w:top w:val="none" w:sz="0" w:space="0" w:color="auto"/>
        <w:left w:val="none" w:sz="0" w:space="0" w:color="auto"/>
        <w:bottom w:val="none" w:sz="0" w:space="0" w:color="auto"/>
        <w:right w:val="none" w:sz="0" w:space="0" w:color="auto"/>
      </w:divBdr>
    </w:div>
    <w:div w:id="796491718">
      <w:bodyDiv w:val="1"/>
      <w:marLeft w:val="0"/>
      <w:marRight w:val="0"/>
      <w:marTop w:val="0"/>
      <w:marBottom w:val="0"/>
      <w:divBdr>
        <w:top w:val="none" w:sz="0" w:space="0" w:color="auto"/>
        <w:left w:val="none" w:sz="0" w:space="0" w:color="auto"/>
        <w:bottom w:val="none" w:sz="0" w:space="0" w:color="auto"/>
        <w:right w:val="none" w:sz="0" w:space="0" w:color="auto"/>
      </w:divBdr>
    </w:div>
    <w:div w:id="815221791">
      <w:bodyDiv w:val="1"/>
      <w:marLeft w:val="0"/>
      <w:marRight w:val="0"/>
      <w:marTop w:val="0"/>
      <w:marBottom w:val="0"/>
      <w:divBdr>
        <w:top w:val="none" w:sz="0" w:space="0" w:color="auto"/>
        <w:left w:val="none" w:sz="0" w:space="0" w:color="auto"/>
        <w:bottom w:val="none" w:sz="0" w:space="0" w:color="auto"/>
        <w:right w:val="none" w:sz="0" w:space="0" w:color="auto"/>
      </w:divBdr>
    </w:div>
    <w:div w:id="856314341">
      <w:bodyDiv w:val="1"/>
      <w:marLeft w:val="0"/>
      <w:marRight w:val="0"/>
      <w:marTop w:val="0"/>
      <w:marBottom w:val="0"/>
      <w:divBdr>
        <w:top w:val="none" w:sz="0" w:space="0" w:color="auto"/>
        <w:left w:val="none" w:sz="0" w:space="0" w:color="auto"/>
        <w:bottom w:val="none" w:sz="0" w:space="0" w:color="auto"/>
        <w:right w:val="none" w:sz="0" w:space="0" w:color="auto"/>
      </w:divBdr>
    </w:div>
    <w:div w:id="861360308">
      <w:bodyDiv w:val="1"/>
      <w:marLeft w:val="0"/>
      <w:marRight w:val="0"/>
      <w:marTop w:val="0"/>
      <w:marBottom w:val="0"/>
      <w:divBdr>
        <w:top w:val="none" w:sz="0" w:space="0" w:color="auto"/>
        <w:left w:val="none" w:sz="0" w:space="0" w:color="auto"/>
        <w:bottom w:val="none" w:sz="0" w:space="0" w:color="auto"/>
        <w:right w:val="none" w:sz="0" w:space="0" w:color="auto"/>
      </w:divBdr>
    </w:div>
    <w:div w:id="862861664">
      <w:bodyDiv w:val="1"/>
      <w:marLeft w:val="0"/>
      <w:marRight w:val="0"/>
      <w:marTop w:val="0"/>
      <w:marBottom w:val="0"/>
      <w:divBdr>
        <w:top w:val="none" w:sz="0" w:space="0" w:color="auto"/>
        <w:left w:val="none" w:sz="0" w:space="0" w:color="auto"/>
        <w:bottom w:val="none" w:sz="0" w:space="0" w:color="auto"/>
        <w:right w:val="none" w:sz="0" w:space="0" w:color="auto"/>
      </w:divBdr>
    </w:div>
    <w:div w:id="867525155">
      <w:bodyDiv w:val="1"/>
      <w:marLeft w:val="0"/>
      <w:marRight w:val="0"/>
      <w:marTop w:val="0"/>
      <w:marBottom w:val="0"/>
      <w:divBdr>
        <w:top w:val="none" w:sz="0" w:space="0" w:color="auto"/>
        <w:left w:val="none" w:sz="0" w:space="0" w:color="auto"/>
        <w:bottom w:val="none" w:sz="0" w:space="0" w:color="auto"/>
        <w:right w:val="none" w:sz="0" w:space="0" w:color="auto"/>
      </w:divBdr>
    </w:div>
    <w:div w:id="870806892">
      <w:bodyDiv w:val="1"/>
      <w:marLeft w:val="0"/>
      <w:marRight w:val="0"/>
      <w:marTop w:val="0"/>
      <w:marBottom w:val="0"/>
      <w:divBdr>
        <w:top w:val="none" w:sz="0" w:space="0" w:color="auto"/>
        <w:left w:val="none" w:sz="0" w:space="0" w:color="auto"/>
        <w:bottom w:val="none" w:sz="0" w:space="0" w:color="auto"/>
        <w:right w:val="none" w:sz="0" w:space="0" w:color="auto"/>
      </w:divBdr>
    </w:div>
    <w:div w:id="880508913">
      <w:bodyDiv w:val="1"/>
      <w:marLeft w:val="0"/>
      <w:marRight w:val="0"/>
      <w:marTop w:val="0"/>
      <w:marBottom w:val="0"/>
      <w:divBdr>
        <w:top w:val="none" w:sz="0" w:space="0" w:color="auto"/>
        <w:left w:val="none" w:sz="0" w:space="0" w:color="auto"/>
        <w:bottom w:val="none" w:sz="0" w:space="0" w:color="auto"/>
        <w:right w:val="none" w:sz="0" w:space="0" w:color="auto"/>
      </w:divBdr>
    </w:div>
    <w:div w:id="885945668">
      <w:bodyDiv w:val="1"/>
      <w:marLeft w:val="0"/>
      <w:marRight w:val="0"/>
      <w:marTop w:val="0"/>
      <w:marBottom w:val="0"/>
      <w:divBdr>
        <w:top w:val="none" w:sz="0" w:space="0" w:color="auto"/>
        <w:left w:val="none" w:sz="0" w:space="0" w:color="auto"/>
        <w:bottom w:val="none" w:sz="0" w:space="0" w:color="auto"/>
        <w:right w:val="none" w:sz="0" w:space="0" w:color="auto"/>
      </w:divBdr>
    </w:div>
    <w:div w:id="891497628">
      <w:bodyDiv w:val="1"/>
      <w:marLeft w:val="0"/>
      <w:marRight w:val="0"/>
      <w:marTop w:val="0"/>
      <w:marBottom w:val="0"/>
      <w:divBdr>
        <w:top w:val="none" w:sz="0" w:space="0" w:color="auto"/>
        <w:left w:val="none" w:sz="0" w:space="0" w:color="auto"/>
        <w:bottom w:val="none" w:sz="0" w:space="0" w:color="auto"/>
        <w:right w:val="none" w:sz="0" w:space="0" w:color="auto"/>
      </w:divBdr>
    </w:div>
    <w:div w:id="899100572">
      <w:bodyDiv w:val="1"/>
      <w:marLeft w:val="0"/>
      <w:marRight w:val="0"/>
      <w:marTop w:val="0"/>
      <w:marBottom w:val="0"/>
      <w:divBdr>
        <w:top w:val="none" w:sz="0" w:space="0" w:color="auto"/>
        <w:left w:val="none" w:sz="0" w:space="0" w:color="auto"/>
        <w:bottom w:val="none" w:sz="0" w:space="0" w:color="auto"/>
        <w:right w:val="none" w:sz="0" w:space="0" w:color="auto"/>
      </w:divBdr>
    </w:div>
    <w:div w:id="902716704">
      <w:bodyDiv w:val="1"/>
      <w:marLeft w:val="0"/>
      <w:marRight w:val="0"/>
      <w:marTop w:val="0"/>
      <w:marBottom w:val="0"/>
      <w:divBdr>
        <w:top w:val="none" w:sz="0" w:space="0" w:color="auto"/>
        <w:left w:val="none" w:sz="0" w:space="0" w:color="auto"/>
        <w:bottom w:val="none" w:sz="0" w:space="0" w:color="auto"/>
        <w:right w:val="none" w:sz="0" w:space="0" w:color="auto"/>
      </w:divBdr>
    </w:div>
    <w:div w:id="913315199">
      <w:bodyDiv w:val="1"/>
      <w:marLeft w:val="0"/>
      <w:marRight w:val="0"/>
      <w:marTop w:val="0"/>
      <w:marBottom w:val="0"/>
      <w:divBdr>
        <w:top w:val="none" w:sz="0" w:space="0" w:color="auto"/>
        <w:left w:val="none" w:sz="0" w:space="0" w:color="auto"/>
        <w:bottom w:val="none" w:sz="0" w:space="0" w:color="auto"/>
        <w:right w:val="none" w:sz="0" w:space="0" w:color="auto"/>
      </w:divBdr>
    </w:div>
    <w:div w:id="933782275">
      <w:bodyDiv w:val="1"/>
      <w:marLeft w:val="0"/>
      <w:marRight w:val="0"/>
      <w:marTop w:val="0"/>
      <w:marBottom w:val="0"/>
      <w:divBdr>
        <w:top w:val="none" w:sz="0" w:space="0" w:color="auto"/>
        <w:left w:val="none" w:sz="0" w:space="0" w:color="auto"/>
        <w:bottom w:val="none" w:sz="0" w:space="0" w:color="auto"/>
        <w:right w:val="none" w:sz="0" w:space="0" w:color="auto"/>
      </w:divBdr>
    </w:div>
    <w:div w:id="937327887">
      <w:bodyDiv w:val="1"/>
      <w:marLeft w:val="0"/>
      <w:marRight w:val="0"/>
      <w:marTop w:val="0"/>
      <w:marBottom w:val="0"/>
      <w:divBdr>
        <w:top w:val="none" w:sz="0" w:space="0" w:color="auto"/>
        <w:left w:val="none" w:sz="0" w:space="0" w:color="auto"/>
        <w:bottom w:val="none" w:sz="0" w:space="0" w:color="auto"/>
        <w:right w:val="none" w:sz="0" w:space="0" w:color="auto"/>
      </w:divBdr>
    </w:div>
    <w:div w:id="939143709">
      <w:bodyDiv w:val="1"/>
      <w:marLeft w:val="0"/>
      <w:marRight w:val="0"/>
      <w:marTop w:val="0"/>
      <w:marBottom w:val="0"/>
      <w:divBdr>
        <w:top w:val="none" w:sz="0" w:space="0" w:color="auto"/>
        <w:left w:val="none" w:sz="0" w:space="0" w:color="auto"/>
        <w:bottom w:val="none" w:sz="0" w:space="0" w:color="auto"/>
        <w:right w:val="none" w:sz="0" w:space="0" w:color="auto"/>
      </w:divBdr>
    </w:div>
    <w:div w:id="939990843">
      <w:bodyDiv w:val="1"/>
      <w:marLeft w:val="0"/>
      <w:marRight w:val="0"/>
      <w:marTop w:val="0"/>
      <w:marBottom w:val="0"/>
      <w:divBdr>
        <w:top w:val="none" w:sz="0" w:space="0" w:color="auto"/>
        <w:left w:val="none" w:sz="0" w:space="0" w:color="auto"/>
        <w:bottom w:val="none" w:sz="0" w:space="0" w:color="auto"/>
        <w:right w:val="none" w:sz="0" w:space="0" w:color="auto"/>
      </w:divBdr>
    </w:div>
    <w:div w:id="951013052">
      <w:bodyDiv w:val="1"/>
      <w:marLeft w:val="0"/>
      <w:marRight w:val="0"/>
      <w:marTop w:val="0"/>
      <w:marBottom w:val="0"/>
      <w:divBdr>
        <w:top w:val="none" w:sz="0" w:space="0" w:color="auto"/>
        <w:left w:val="none" w:sz="0" w:space="0" w:color="auto"/>
        <w:bottom w:val="none" w:sz="0" w:space="0" w:color="auto"/>
        <w:right w:val="none" w:sz="0" w:space="0" w:color="auto"/>
      </w:divBdr>
    </w:div>
    <w:div w:id="959803200">
      <w:bodyDiv w:val="1"/>
      <w:marLeft w:val="0"/>
      <w:marRight w:val="0"/>
      <w:marTop w:val="0"/>
      <w:marBottom w:val="0"/>
      <w:divBdr>
        <w:top w:val="none" w:sz="0" w:space="0" w:color="auto"/>
        <w:left w:val="none" w:sz="0" w:space="0" w:color="auto"/>
        <w:bottom w:val="none" w:sz="0" w:space="0" w:color="auto"/>
        <w:right w:val="none" w:sz="0" w:space="0" w:color="auto"/>
      </w:divBdr>
    </w:div>
    <w:div w:id="971207616">
      <w:bodyDiv w:val="1"/>
      <w:marLeft w:val="0"/>
      <w:marRight w:val="0"/>
      <w:marTop w:val="0"/>
      <w:marBottom w:val="0"/>
      <w:divBdr>
        <w:top w:val="none" w:sz="0" w:space="0" w:color="auto"/>
        <w:left w:val="none" w:sz="0" w:space="0" w:color="auto"/>
        <w:bottom w:val="none" w:sz="0" w:space="0" w:color="auto"/>
        <w:right w:val="none" w:sz="0" w:space="0" w:color="auto"/>
      </w:divBdr>
    </w:div>
    <w:div w:id="972372738">
      <w:bodyDiv w:val="1"/>
      <w:marLeft w:val="0"/>
      <w:marRight w:val="0"/>
      <w:marTop w:val="0"/>
      <w:marBottom w:val="0"/>
      <w:divBdr>
        <w:top w:val="none" w:sz="0" w:space="0" w:color="auto"/>
        <w:left w:val="none" w:sz="0" w:space="0" w:color="auto"/>
        <w:bottom w:val="none" w:sz="0" w:space="0" w:color="auto"/>
        <w:right w:val="none" w:sz="0" w:space="0" w:color="auto"/>
      </w:divBdr>
    </w:div>
    <w:div w:id="978613739">
      <w:bodyDiv w:val="1"/>
      <w:marLeft w:val="0"/>
      <w:marRight w:val="0"/>
      <w:marTop w:val="0"/>
      <w:marBottom w:val="0"/>
      <w:divBdr>
        <w:top w:val="none" w:sz="0" w:space="0" w:color="auto"/>
        <w:left w:val="none" w:sz="0" w:space="0" w:color="auto"/>
        <w:bottom w:val="none" w:sz="0" w:space="0" w:color="auto"/>
        <w:right w:val="none" w:sz="0" w:space="0" w:color="auto"/>
      </w:divBdr>
    </w:div>
    <w:div w:id="979728200">
      <w:bodyDiv w:val="1"/>
      <w:marLeft w:val="0"/>
      <w:marRight w:val="0"/>
      <w:marTop w:val="0"/>
      <w:marBottom w:val="0"/>
      <w:divBdr>
        <w:top w:val="none" w:sz="0" w:space="0" w:color="auto"/>
        <w:left w:val="none" w:sz="0" w:space="0" w:color="auto"/>
        <w:bottom w:val="none" w:sz="0" w:space="0" w:color="auto"/>
        <w:right w:val="none" w:sz="0" w:space="0" w:color="auto"/>
      </w:divBdr>
    </w:div>
    <w:div w:id="979770298">
      <w:bodyDiv w:val="1"/>
      <w:marLeft w:val="0"/>
      <w:marRight w:val="0"/>
      <w:marTop w:val="0"/>
      <w:marBottom w:val="0"/>
      <w:divBdr>
        <w:top w:val="none" w:sz="0" w:space="0" w:color="auto"/>
        <w:left w:val="none" w:sz="0" w:space="0" w:color="auto"/>
        <w:bottom w:val="none" w:sz="0" w:space="0" w:color="auto"/>
        <w:right w:val="none" w:sz="0" w:space="0" w:color="auto"/>
      </w:divBdr>
    </w:div>
    <w:div w:id="986593818">
      <w:bodyDiv w:val="1"/>
      <w:marLeft w:val="0"/>
      <w:marRight w:val="0"/>
      <w:marTop w:val="0"/>
      <w:marBottom w:val="0"/>
      <w:divBdr>
        <w:top w:val="none" w:sz="0" w:space="0" w:color="auto"/>
        <w:left w:val="none" w:sz="0" w:space="0" w:color="auto"/>
        <w:bottom w:val="none" w:sz="0" w:space="0" w:color="auto"/>
        <w:right w:val="none" w:sz="0" w:space="0" w:color="auto"/>
      </w:divBdr>
    </w:div>
    <w:div w:id="1005745725">
      <w:bodyDiv w:val="1"/>
      <w:marLeft w:val="0"/>
      <w:marRight w:val="0"/>
      <w:marTop w:val="0"/>
      <w:marBottom w:val="0"/>
      <w:divBdr>
        <w:top w:val="none" w:sz="0" w:space="0" w:color="auto"/>
        <w:left w:val="none" w:sz="0" w:space="0" w:color="auto"/>
        <w:bottom w:val="none" w:sz="0" w:space="0" w:color="auto"/>
        <w:right w:val="none" w:sz="0" w:space="0" w:color="auto"/>
      </w:divBdr>
    </w:div>
    <w:div w:id="1006322754">
      <w:bodyDiv w:val="1"/>
      <w:marLeft w:val="0"/>
      <w:marRight w:val="0"/>
      <w:marTop w:val="0"/>
      <w:marBottom w:val="0"/>
      <w:divBdr>
        <w:top w:val="none" w:sz="0" w:space="0" w:color="auto"/>
        <w:left w:val="none" w:sz="0" w:space="0" w:color="auto"/>
        <w:bottom w:val="none" w:sz="0" w:space="0" w:color="auto"/>
        <w:right w:val="none" w:sz="0" w:space="0" w:color="auto"/>
      </w:divBdr>
    </w:div>
    <w:div w:id="1006515833">
      <w:bodyDiv w:val="1"/>
      <w:marLeft w:val="0"/>
      <w:marRight w:val="0"/>
      <w:marTop w:val="0"/>
      <w:marBottom w:val="0"/>
      <w:divBdr>
        <w:top w:val="none" w:sz="0" w:space="0" w:color="auto"/>
        <w:left w:val="none" w:sz="0" w:space="0" w:color="auto"/>
        <w:bottom w:val="none" w:sz="0" w:space="0" w:color="auto"/>
        <w:right w:val="none" w:sz="0" w:space="0" w:color="auto"/>
      </w:divBdr>
    </w:div>
    <w:div w:id="1052271095">
      <w:bodyDiv w:val="1"/>
      <w:marLeft w:val="0"/>
      <w:marRight w:val="0"/>
      <w:marTop w:val="0"/>
      <w:marBottom w:val="0"/>
      <w:divBdr>
        <w:top w:val="none" w:sz="0" w:space="0" w:color="auto"/>
        <w:left w:val="none" w:sz="0" w:space="0" w:color="auto"/>
        <w:bottom w:val="none" w:sz="0" w:space="0" w:color="auto"/>
        <w:right w:val="none" w:sz="0" w:space="0" w:color="auto"/>
      </w:divBdr>
    </w:div>
    <w:div w:id="1060713890">
      <w:bodyDiv w:val="1"/>
      <w:marLeft w:val="0"/>
      <w:marRight w:val="0"/>
      <w:marTop w:val="0"/>
      <w:marBottom w:val="0"/>
      <w:divBdr>
        <w:top w:val="none" w:sz="0" w:space="0" w:color="auto"/>
        <w:left w:val="none" w:sz="0" w:space="0" w:color="auto"/>
        <w:bottom w:val="none" w:sz="0" w:space="0" w:color="auto"/>
        <w:right w:val="none" w:sz="0" w:space="0" w:color="auto"/>
      </w:divBdr>
    </w:div>
    <w:div w:id="1083841440">
      <w:bodyDiv w:val="1"/>
      <w:marLeft w:val="0"/>
      <w:marRight w:val="0"/>
      <w:marTop w:val="0"/>
      <w:marBottom w:val="0"/>
      <w:divBdr>
        <w:top w:val="none" w:sz="0" w:space="0" w:color="auto"/>
        <w:left w:val="none" w:sz="0" w:space="0" w:color="auto"/>
        <w:bottom w:val="none" w:sz="0" w:space="0" w:color="auto"/>
        <w:right w:val="none" w:sz="0" w:space="0" w:color="auto"/>
      </w:divBdr>
    </w:div>
    <w:div w:id="1097139027">
      <w:bodyDiv w:val="1"/>
      <w:marLeft w:val="0"/>
      <w:marRight w:val="0"/>
      <w:marTop w:val="0"/>
      <w:marBottom w:val="0"/>
      <w:divBdr>
        <w:top w:val="none" w:sz="0" w:space="0" w:color="auto"/>
        <w:left w:val="none" w:sz="0" w:space="0" w:color="auto"/>
        <w:bottom w:val="none" w:sz="0" w:space="0" w:color="auto"/>
        <w:right w:val="none" w:sz="0" w:space="0" w:color="auto"/>
      </w:divBdr>
    </w:div>
    <w:div w:id="1128664613">
      <w:bodyDiv w:val="1"/>
      <w:marLeft w:val="0"/>
      <w:marRight w:val="0"/>
      <w:marTop w:val="0"/>
      <w:marBottom w:val="0"/>
      <w:divBdr>
        <w:top w:val="none" w:sz="0" w:space="0" w:color="auto"/>
        <w:left w:val="none" w:sz="0" w:space="0" w:color="auto"/>
        <w:bottom w:val="none" w:sz="0" w:space="0" w:color="auto"/>
        <w:right w:val="none" w:sz="0" w:space="0" w:color="auto"/>
      </w:divBdr>
    </w:div>
    <w:div w:id="1129861027">
      <w:bodyDiv w:val="1"/>
      <w:marLeft w:val="0"/>
      <w:marRight w:val="0"/>
      <w:marTop w:val="0"/>
      <w:marBottom w:val="0"/>
      <w:divBdr>
        <w:top w:val="none" w:sz="0" w:space="0" w:color="auto"/>
        <w:left w:val="none" w:sz="0" w:space="0" w:color="auto"/>
        <w:bottom w:val="none" w:sz="0" w:space="0" w:color="auto"/>
        <w:right w:val="none" w:sz="0" w:space="0" w:color="auto"/>
      </w:divBdr>
    </w:div>
    <w:div w:id="1131632640">
      <w:bodyDiv w:val="1"/>
      <w:marLeft w:val="0"/>
      <w:marRight w:val="0"/>
      <w:marTop w:val="0"/>
      <w:marBottom w:val="0"/>
      <w:divBdr>
        <w:top w:val="none" w:sz="0" w:space="0" w:color="auto"/>
        <w:left w:val="none" w:sz="0" w:space="0" w:color="auto"/>
        <w:bottom w:val="none" w:sz="0" w:space="0" w:color="auto"/>
        <w:right w:val="none" w:sz="0" w:space="0" w:color="auto"/>
      </w:divBdr>
    </w:div>
    <w:div w:id="1142384379">
      <w:bodyDiv w:val="1"/>
      <w:marLeft w:val="0"/>
      <w:marRight w:val="0"/>
      <w:marTop w:val="0"/>
      <w:marBottom w:val="0"/>
      <w:divBdr>
        <w:top w:val="none" w:sz="0" w:space="0" w:color="auto"/>
        <w:left w:val="none" w:sz="0" w:space="0" w:color="auto"/>
        <w:bottom w:val="none" w:sz="0" w:space="0" w:color="auto"/>
        <w:right w:val="none" w:sz="0" w:space="0" w:color="auto"/>
      </w:divBdr>
    </w:div>
    <w:div w:id="1151365750">
      <w:bodyDiv w:val="1"/>
      <w:marLeft w:val="0"/>
      <w:marRight w:val="0"/>
      <w:marTop w:val="0"/>
      <w:marBottom w:val="0"/>
      <w:divBdr>
        <w:top w:val="none" w:sz="0" w:space="0" w:color="auto"/>
        <w:left w:val="none" w:sz="0" w:space="0" w:color="auto"/>
        <w:bottom w:val="none" w:sz="0" w:space="0" w:color="auto"/>
        <w:right w:val="none" w:sz="0" w:space="0" w:color="auto"/>
      </w:divBdr>
    </w:div>
    <w:div w:id="1168131432">
      <w:bodyDiv w:val="1"/>
      <w:marLeft w:val="0"/>
      <w:marRight w:val="0"/>
      <w:marTop w:val="0"/>
      <w:marBottom w:val="0"/>
      <w:divBdr>
        <w:top w:val="none" w:sz="0" w:space="0" w:color="auto"/>
        <w:left w:val="none" w:sz="0" w:space="0" w:color="auto"/>
        <w:bottom w:val="none" w:sz="0" w:space="0" w:color="auto"/>
        <w:right w:val="none" w:sz="0" w:space="0" w:color="auto"/>
      </w:divBdr>
    </w:div>
    <w:div w:id="1170950639">
      <w:bodyDiv w:val="1"/>
      <w:marLeft w:val="0"/>
      <w:marRight w:val="0"/>
      <w:marTop w:val="0"/>
      <w:marBottom w:val="0"/>
      <w:divBdr>
        <w:top w:val="none" w:sz="0" w:space="0" w:color="auto"/>
        <w:left w:val="none" w:sz="0" w:space="0" w:color="auto"/>
        <w:bottom w:val="none" w:sz="0" w:space="0" w:color="auto"/>
        <w:right w:val="none" w:sz="0" w:space="0" w:color="auto"/>
      </w:divBdr>
    </w:div>
    <w:div w:id="1190952759">
      <w:bodyDiv w:val="1"/>
      <w:marLeft w:val="0"/>
      <w:marRight w:val="0"/>
      <w:marTop w:val="0"/>
      <w:marBottom w:val="0"/>
      <w:divBdr>
        <w:top w:val="none" w:sz="0" w:space="0" w:color="auto"/>
        <w:left w:val="none" w:sz="0" w:space="0" w:color="auto"/>
        <w:bottom w:val="none" w:sz="0" w:space="0" w:color="auto"/>
        <w:right w:val="none" w:sz="0" w:space="0" w:color="auto"/>
      </w:divBdr>
    </w:div>
    <w:div w:id="1214192659">
      <w:bodyDiv w:val="1"/>
      <w:marLeft w:val="0"/>
      <w:marRight w:val="0"/>
      <w:marTop w:val="0"/>
      <w:marBottom w:val="0"/>
      <w:divBdr>
        <w:top w:val="none" w:sz="0" w:space="0" w:color="auto"/>
        <w:left w:val="none" w:sz="0" w:space="0" w:color="auto"/>
        <w:bottom w:val="none" w:sz="0" w:space="0" w:color="auto"/>
        <w:right w:val="none" w:sz="0" w:space="0" w:color="auto"/>
      </w:divBdr>
    </w:div>
    <w:div w:id="1242642099">
      <w:bodyDiv w:val="1"/>
      <w:marLeft w:val="0"/>
      <w:marRight w:val="0"/>
      <w:marTop w:val="0"/>
      <w:marBottom w:val="0"/>
      <w:divBdr>
        <w:top w:val="none" w:sz="0" w:space="0" w:color="auto"/>
        <w:left w:val="none" w:sz="0" w:space="0" w:color="auto"/>
        <w:bottom w:val="none" w:sz="0" w:space="0" w:color="auto"/>
        <w:right w:val="none" w:sz="0" w:space="0" w:color="auto"/>
      </w:divBdr>
    </w:div>
    <w:div w:id="1243563596">
      <w:bodyDiv w:val="1"/>
      <w:marLeft w:val="0"/>
      <w:marRight w:val="0"/>
      <w:marTop w:val="0"/>
      <w:marBottom w:val="0"/>
      <w:divBdr>
        <w:top w:val="none" w:sz="0" w:space="0" w:color="auto"/>
        <w:left w:val="none" w:sz="0" w:space="0" w:color="auto"/>
        <w:bottom w:val="none" w:sz="0" w:space="0" w:color="auto"/>
        <w:right w:val="none" w:sz="0" w:space="0" w:color="auto"/>
      </w:divBdr>
    </w:div>
    <w:div w:id="1262831750">
      <w:bodyDiv w:val="1"/>
      <w:marLeft w:val="0"/>
      <w:marRight w:val="0"/>
      <w:marTop w:val="0"/>
      <w:marBottom w:val="0"/>
      <w:divBdr>
        <w:top w:val="none" w:sz="0" w:space="0" w:color="auto"/>
        <w:left w:val="none" w:sz="0" w:space="0" w:color="auto"/>
        <w:bottom w:val="none" w:sz="0" w:space="0" w:color="auto"/>
        <w:right w:val="none" w:sz="0" w:space="0" w:color="auto"/>
      </w:divBdr>
    </w:div>
    <w:div w:id="1278222507">
      <w:bodyDiv w:val="1"/>
      <w:marLeft w:val="0"/>
      <w:marRight w:val="0"/>
      <w:marTop w:val="0"/>
      <w:marBottom w:val="0"/>
      <w:divBdr>
        <w:top w:val="none" w:sz="0" w:space="0" w:color="auto"/>
        <w:left w:val="none" w:sz="0" w:space="0" w:color="auto"/>
        <w:bottom w:val="none" w:sz="0" w:space="0" w:color="auto"/>
        <w:right w:val="none" w:sz="0" w:space="0" w:color="auto"/>
      </w:divBdr>
    </w:div>
    <w:div w:id="1305045104">
      <w:bodyDiv w:val="1"/>
      <w:marLeft w:val="0"/>
      <w:marRight w:val="0"/>
      <w:marTop w:val="0"/>
      <w:marBottom w:val="0"/>
      <w:divBdr>
        <w:top w:val="none" w:sz="0" w:space="0" w:color="auto"/>
        <w:left w:val="none" w:sz="0" w:space="0" w:color="auto"/>
        <w:bottom w:val="none" w:sz="0" w:space="0" w:color="auto"/>
        <w:right w:val="none" w:sz="0" w:space="0" w:color="auto"/>
      </w:divBdr>
    </w:div>
    <w:div w:id="1312295363">
      <w:bodyDiv w:val="1"/>
      <w:marLeft w:val="0"/>
      <w:marRight w:val="0"/>
      <w:marTop w:val="0"/>
      <w:marBottom w:val="0"/>
      <w:divBdr>
        <w:top w:val="none" w:sz="0" w:space="0" w:color="auto"/>
        <w:left w:val="none" w:sz="0" w:space="0" w:color="auto"/>
        <w:bottom w:val="none" w:sz="0" w:space="0" w:color="auto"/>
        <w:right w:val="none" w:sz="0" w:space="0" w:color="auto"/>
      </w:divBdr>
    </w:div>
    <w:div w:id="1316225479">
      <w:bodyDiv w:val="1"/>
      <w:marLeft w:val="0"/>
      <w:marRight w:val="0"/>
      <w:marTop w:val="0"/>
      <w:marBottom w:val="0"/>
      <w:divBdr>
        <w:top w:val="none" w:sz="0" w:space="0" w:color="auto"/>
        <w:left w:val="none" w:sz="0" w:space="0" w:color="auto"/>
        <w:bottom w:val="none" w:sz="0" w:space="0" w:color="auto"/>
        <w:right w:val="none" w:sz="0" w:space="0" w:color="auto"/>
      </w:divBdr>
    </w:div>
    <w:div w:id="1324240131">
      <w:bodyDiv w:val="1"/>
      <w:marLeft w:val="0"/>
      <w:marRight w:val="0"/>
      <w:marTop w:val="0"/>
      <w:marBottom w:val="0"/>
      <w:divBdr>
        <w:top w:val="none" w:sz="0" w:space="0" w:color="auto"/>
        <w:left w:val="none" w:sz="0" w:space="0" w:color="auto"/>
        <w:bottom w:val="none" w:sz="0" w:space="0" w:color="auto"/>
        <w:right w:val="none" w:sz="0" w:space="0" w:color="auto"/>
      </w:divBdr>
    </w:div>
    <w:div w:id="1325402899">
      <w:bodyDiv w:val="1"/>
      <w:marLeft w:val="0"/>
      <w:marRight w:val="0"/>
      <w:marTop w:val="0"/>
      <w:marBottom w:val="0"/>
      <w:divBdr>
        <w:top w:val="none" w:sz="0" w:space="0" w:color="auto"/>
        <w:left w:val="none" w:sz="0" w:space="0" w:color="auto"/>
        <w:bottom w:val="none" w:sz="0" w:space="0" w:color="auto"/>
        <w:right w:val="none" w:sz="0" w:space="0" w:color="auto"/>
      </w:divBdr>
    </w:div>
    <w:div w:id="1330871122">
      <w:bodyDiv w:val="1"/>
      <w:marLeft w:val="0"/>
      <w:marRight w:val="0"/>
      <w:marTop w:val="0"/>
      <w:marBottom w:val="0"/>
      <w:divBdr>
        <w:top w:val="none" w:sz="0" w:space="0" w:color="auto"/>
        <w:left w:val="none" w:sz="0" w:space="0" w:color="auto"/>
        <w:bottom w:val="none" w:sz="0" w:space="0" w:color="auto"/>
        <w:right w:val="none" w:sz="0" w:space="0" w:color="auto"/>
      </w:divBdr>
    </w:div>
    <w:div w:id="1337153497">
      <w:bodyDiv w:val="1"/>
      <w:marLeft w:val="0"/>
      <w:marRight w:val="0"/>
      <w:marTop w:val="0"/>
      <w:marBottom w:val="0"/>
      <w:divBdr>
        <w:top w:val="none" w:sz="0" w:space="0" w:color="auto"/>
        <w:left w:val="none" w:sz="0" w:space="0" w:color="auto"/>
        <w:bottom w:val="none" w:sz="0" w:space="0" w:color="auto"/>
        <w:right w:val="none" w:sz="0" w:space="0" w:color="auto"/>
      </w:divBdr>
    </w:div>
    <w:div w:id="1420368562">
      <w:bodyDiv w:val="1"/>
      <w:marLeft w:val="0"/>
      <w:marRight w:val="0"/>
      <w:marTop w:val="0"/>
      <w:marBottom w:val="0"/>
      <w:divBdr>
        <w:top w:val="none" w:sz="0" w:space="0" w:color="auto"/>
        <w:left w:val="none" w:sz="0" w:space="0" w:color="auto"/>
        <w:bottom w:val="none" w:sz="0" w:space="0" w:color="auto"/>
        <w:right w:val="none" w:sz="0" w:space="0" w:color="auto"/>
      </w:divBdr>
    </w:div>
    <w:div w:id="1429354757">
      <w:bodyDiv w:val="1"/>
      <w:marLeft w:val="0"/>
      <w:marRight w:val="0"/>
      <w:marTop w:val="0"/>
      <w:marBottom w:val="0"/>
      <w:divBdr>
        <w:top w:val="none" w:sz="0" w:space="0" w:color="auto"/>
        <w:left w:val="none" w:sz="0" w:space="0" w:color="auto"/>
        <w:bottom w:val="none" w:sz="0" w:space="0" w:color="auto"/>
        <w:right w:val="none" w:sz="0" w:space="0" w:color="auto"/>
      </w:divBdr>
    </w:div>
    <w:div w:id="1437018283">
      <w:bodyDiv w:val="1"/>
      <w:marLeft w:val="0"/>
      <w:marRight w:val="0"/>
      <w:marTop w:val="0"/>
      <w:marBottom w:val="0"/>
      <w:divBdr>
        <w:top w:val="none" w:sz="0" w:space="0" w:color="auto"/>
        <w:left w:val="none" w:sz="0" w:space="0" w:color="auto"/>
        <w:bottom w:val="none" w:sz="0" w:space="0" w:color="auto"/>
        <w:right w:val="none" w:sz="0" w:space="0" w:color="auto"/>
      </w:divBdr>
    </w:div>
    <w:div w:id="1442800020">
      <w:bodyDiv w:val="1"/>
      <w:marLeft w:val="0"/>
      <w:marRight w:val="0"/>
      <w:marTop w:val="0"/>
      <w:marBottom w:val="0"/>
      <w:divBdr>
        <w:top w:val="none" w:sz="0" w:space="0" w:color="auto"/>
        <w:left w:val="none" w:sz="0" w:space="0" w:color="auto"/>
        <w:bottom w:val="none" w:sz="0" w:space="0" w:color="auto"/>
        <w:right w:val="none" w:sz="0" w:space="0" w:color="auto"/>
      </w:divBdr>
    </w:div>
    <w:div w:id="1459685075">
      <w:bodyDiv w:val="1"/>
      <w:marLeft w:val="0"/>
      <w:marRight w:val="0"/>
      <w:marTop w:val="0"/>
      <w:marBottom w:val="0"/>
      <w:divBdr>
        <w:top w:val="none" w:sz="0" w:space="0" w:color="auto"/>
        <w:left w:val="none" w:sz="0" w:space="0" w:color="auto"/>
        <w:bottom w:val="none" w:sz="0" w:space="0" w:color="auto"/>
        <w:right w:val="none" w:sz="0" w:space="0" w:color="auto"/>
      </w:divBdr>
    </w:div>
    <w:div w:id="1501121022">
      <w:bodyDiv w:val="1"/>
      <w:marLeft w:val="0"/>
      <w:marRight w:val="0"/>
      <w:marTop w:val="0"/>
      <w:marBottom w:val="0"/>
      <w:divBdr>
        <w:top w:val="none" w:sz="0" w:space="0" w:color="auto"/>
        <w:left w:val="none" w:sz="0" w:space="0" w:color="auto"/>
        <w:bottom w:val="none" w:sz="0" w:space="0" w:color="auto"/>
        <w:right w:val="none" w:sz="0" w:space="0" w:color="auto"/>
      </w:divBdr>
    </w:div>
    <w:div w:id="1503274501">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08716554">
      <w:bodyDiv w:val="1"/>
      <w:marLeft w:val="0"/>
      <w:marRight w:val="0"/>
      <w:marTop w:val="0"/>
      <w:marBottom w:val="0"/>
      <w:divBdr>
        <w:top w:val="none" w:sz="0" w:space="0" w:color="auto"/>
        <w:left w:val="none" w:sz="0" w:space="0" w:color="auto"/>
        <w:bottom w:val="none" w:sz="0" w:space="0" w:color="auto"/>
        <w:right w:val="none" w:sz="0" w:space="0" w:color="auto"/>
      </w:divBdr>
    </w:div>
    <w:div w:id="1516844574">
      <w:bodyDiv w:val="1"/>
      <w:marLeft w:val="0"/>
      <w:marRight w:val="0"/>
      <w:marTop w:val="0"/>
      <w:marBottom w:val="0"/>
      <w:divBdr>
        <w:top w:val="none" w:sz="0" w:space="0" w:color="auto"/>
        <w:left w:val="none" w:sz="0" w:space="0" w:color="auto"/>
        <w:bottom w:val="none" w:sz="0" w:space="0" w:color="auto"/>
        <w:right w:val="none" w:sz="0" w:space="0" w:color="auto"/>
      </w:divBdr>
    </w:div>
    <w:div w:id="1528323960">
      <w:bodyDiv w:val="1"/>
      <w:marLeft w:val="0"/>
      <w:marRight w:val="0"/>
      <w:marTop w:val="0"/>
      <w:marBottom w:val="0"/>
      <w:divBdr>
        <w:top w:val="none" w:sz="0" w:space="0" w:color="auto"/>
        <w:left w:val="none" w:sz="0" w:space="0" w:color="auto"/>
        <w:bottom w:val="none" w:sz="0" w:space="0" w:color="auto"/>
        <w:right w:val="none" w:sz="0" w:space="0" w:color="auto"/>
      </w:divBdr>
    </w:div>
    <w:div w:id="1545873764">
      <w:bodyDiv w:val="1"/>
      <w:marLeft w:val="0"/>
      <w:marRight w:val="0"/>
      <w:marTop w:val="0"/>
      <w:marBottom w:val="0"/>
      <w:divBdr>
        <w:top w:val="none" w:sz="0" w:space="0" w:color="auto"/>
        <w:left w:val="none" w:sz="0" w:space="0" w:color="auto"/>
        <w:bottom w:val="none" w:sz="0" w:space="0" w:color="auto"/>
        <w:right w:val="none" w:sz="0" w:space="0" w:color="auto"/>
      </w:divBdr>
    </w:div>
    <w:div w:id="1554123947">
      <w:bodyDiv w:val="1"/>
      <w:marLeft w:val="0"/>
      <w:marRight w:val="0"/>
      <w:marTop w:val="0"/>
      <w:marBottom w:val="0"/>
      <w:divBdr>
        <w:top w:val="none" w:sz="0" w:space="0" w:color="auto"/>
        <w:left w:val="none" w:sz="0" w:space="0" w:color="auto"/>
        <w:bottom w:val="none" w:sz="0" w:space="0" w:color="auto"/>
        <w:right w:val="none" w:sz="0" w:space="0" w:color="auto"/>
      </w:divBdr>
    </w:div>
    <w:div w:id="1588538241">
      <w:bodyDiv w:val="1"/>
      <w:marLeft w:val="0"/>
      <w:marRight w:val="0"/>
      <w:marTop w:val="0"/>
      <w:marBottom w:val="0"/>
      <w:divBdr>
        <w:top w:val="none" w:sz="0" w:space="0" w:color="auto"/>
        <w:left w:val="none" w:sz="0" w:space="0" w:color="auto"/>
        <w:bottom w:val="none" w:sz="0" w:space="0" w:color="auto"/>
        <w:right w:val="none" w:sz="0" w:space="0" w:color="auto"/>
      </w:divBdr>
    </w:div>
    <w:div w:id="1617953298">
      <w:bodyDiv w:val="1"/>
      <w:marLeft w:val="0"/>
      <w:marRight w:val="0"/>
      <w:marTop w:val="0"/>
      <w:marBottom w:val="0"/>
      <w:divBdr>
        <w:top w:val="none" w:sz="0" w:space="0" w:color="auto"/>
        <w:left w:val="none" w:sz="0" w:space="0" w:color="auto"/>
        <w:bottom w:val="none" w:sz="0" w:space="0" w:color="auto"/>
        <w:right w:val="none" w:sz="0" w:space="0" w:color="auto"/>
      </w:divBdr>
    </w:div>
    <w:div w:id="1619409148">
      <w:bodyDiv w:val="1"/>
      <w:marLeft w:val="0"/>
      <w:marRight w:val="0"/>
      <w:marTop w:val="0"/>
      <w:marBottom w:val="0"/>
      <w:divBdr>
        <w:top w:val="none" w:sz="0" w:space="0" w:color="auto"/>
        <w:left w:val="none" w:sz="0" w:space="0" w:color="auto"/>
        <w:bottom w:val="none" w:sz="0" w:space="0" w:color="auto"/>
        <w:right w:val="none" w:sz="0" w:space="0" w:color="auto"/>
      </w:divBdr>
    </w:div>
    <w:div w:id="1619682425">
      <w:bodyDiv w:val="1"/>
      <w:marLeft w:val="0"/>
      <w:marRight w:val="0"/>
      <w:marTop w:val="0"/>
      <w:marBottom w:val="0"/>
      <w:divBdr>
        <w:top w:val="none" w:sz="0" w:space="0" w:color="auto"/>
        <w:left w:val="none" w:sz="0" w:space="0" w:color="auto"/>
        <w:bottom w:val="none" w:sz="0" w:space="0" w:color="auto"/>
        <w:right w:val="none" w:sz="0" w:space="0" w:color="auto"/>
      </w:divBdr>
    </w:div>
    <w:div w:id="1620255587">
      <w:bodyDiv w:val="1"/>
      <w:marLeft w:val="0"/>
      <w:marRight w:val="0"/>
      <w:marTop w:val="0"/>
      <w:marBottom w:val="0"/>
      <w:divBdr>
        <w:top w:val="none" w:sz="0" w:space="0" w:color="auto"/>
        <w:left w:val="none" w:sz="0" w:space="0" w:color="auto"/>
        <w:bottom w:val="none" w:sz="0" w:space="0" w:color="auto"/>
        <w:right w:val="none" w:sz="0" w:space="0" w:color="auto"/>
      </w:divBdr>
    </w:div>
    <w:div w:id="1639257537">
      <w:bodyDiv w:val="1"/>
      <w:marLeft w:val="0"/>
      <w:marRight w:val="0"/>
      <w:marTop w:val="0"/>
      <w:marBottom w:val="0"/>
      <w:divBdr>
        <w:top w:val="none" w:sz="0" w:space="0" w:color="auto"/>
        <w:left w:val="none" w:sz="0" w:space="0" w:color="auto"/>
        <w:bottom w:val="none" w:sz="0" w:space="0" w:color="auto"/>
        <w:right w:val="none" w:sz="0" w:space="0" w:color="auto"/>
      </w:divBdr>
    </w:div>
    <w:div w:id="1642617662">
      <w:bodyDiv w:val="1"/>
      <w:marLeft w:val="0"/>
      <w:marRight w:val="0"/>
      <w:marTop w:val="0"/>
      <w:marBottom w:val="0"/>
      <w:divBdr>
        <w:top w:val="none" w:sz="0" w:space="0" w:color="auto"/>
        <w:left w:val="none" w:sz="0" w:space="0" w:color="auto"/>
        <w:bottom w:val="none" w:sz="0" w:space="0" w:color="auto"/>
        <w:right w:val="none" w:sz="0" w:space="0" w:color="auto"/>
      </w:divBdr>
    </w:div>
    <w:div w:id="1653021836">
      <w:bodyDiv w:val="1"/>
      <w:marLeft w:val="0"/>
      <w:marRight w:val="0"/>
      <w:marTop w:val="0"/>
      <w:marBottom w:val="0"/>
      <w:divBdr>
        <w:top w:val="none" w:sz="0" w:space="0" w:color="auto"/>
        <w:left w:val="none" w:sz="0" w:space="0" w:color="auto"/>
        <w:bottom w:val="none" w:sz="0" w:space="0" w:color="auto"/>
        <w:right w:val="none" w:sz="0" w:space="0" w:color="auto"/>
      </w:divBdr>
    </w:div>
    <w:div w:id="1653096351">
      <w:bodyDiv w:val="1"/>
      <w:marLeft w:val="0"/>
      <w:marRight w:val="0"/>
      <w:marTop w:val="0"/>
      <w:marBottom w:val="0"/>
      <w:divBdr>
        <w:top w:val="none" w:sz="0" w:space="0" w:color="auto"/>
        <w:left w:val="none" w:sz="0" w:space="0" w:color="auto"/>
        <w:bottom w:val="none" w:sz="0" w:space="0" w:color="auto"/>
        <w:right w:val="none" w:sz="0" w:space="0" w:color="auto"/>
      </w:divBdr>
    </w:div>
    <w:div w:id="1656836292">
      <w:bodyDiv w:val="1"/>
      <w:marLeft w:val="0"/>
      <w:marRight w:val="0"/>
      <w:marTop w:val="0"/>
      <w:marBottom w:val="0"/>
      <w:divBdr>
        <w:top w:val="none" w:sz="0" w:space="0" w:color="auto"/>
        <w:left w:val="none" w:sz="0" w:space="0" w:color="auto"/>
        <w:bottom w:val="none" w:sz="0" w:space="0" w:color="auto"/>
        <w:right w:val="none" w:sz="0" w:space="0" w:color="auto"/>
      </w:divBdr>
    </w:div>
    <w:div w:id="1669407089">
      <w:bodyDiv w:val="1"/>
      <w:marLeft w:val="0"/>
      <w:marRight w:val="0"/>
      <w:marTop w:val="0"/>
      <w:marBottom w:val="0"/>
      <w:divBdr>
        <w:top w:val="none" w:sz="0" w:space="0" w:color="auto"/>
        <w:left w:val="none" w:sz="0" w:space="0" w:color="auto"/>
        <w:bottom w:val="none" w:sz="0" w:space="0" w:color="auto"/>
        <w:right w:val="none" w:sz="0" w:space="0" w:color="auto"/>
      </w:divBdr>
    </w:div>
    <w:div w:id="1675456759">
      <w:bodyDiv w:val="1"/>
      <w:marLeft w:val="0"/>
      <w:marRight w:val="0"/>
      <w:marTop w:val="0"/>
      <w:marBottom w:val="0"/>
      <w:divBdr>
        <w:top w:val="none" w:sz="0" w:space="0" w:color="auto"/>
        <w:left w:val="none" w:sz="0" w:space="0" w:color="auto"/>
        <w:bottom w:val="none" w:sz="0" w:space="0" w:color="auto"/>
        <w:right w:val="none" w:sz="0" w:space="0" w:color="auto"/>
      </w:divBdr>
    </w:div>
    <w:div w:id="1676221108">
      <w:bodyDiv w:val="1"/>
      <w:marLeft w:val="0"/>
      <w:marRight w:val="0"/>
      <w:marTop w:val="0"/>
      <w:marBottom w:val="0"/>
      <w:divBdr>
        <w:top w:val="none" w:sz="0" w:space="0" w:color="auto"/>
        <w:left w:val="none" w:sz="0" w:space="0" w:color="auto"/>
        <w:bottom w:val="none" w:sz="0" w:space="0" w:color="auto"/>
        <w:right w:val="none" w:sz="0" w:space="0" w:color="auto"/>
      </w:divBdr>
    </w:div>
    <w:div w:id="1679111937">
      <w:bodyDiv w:val="1"/>
      <w:marLeft w:val="0"/>
      <w:marRight w:val="0"/>
      <w:marTop w:val="0"/>
      <w:marBottom w:val="0"/>
      <w:divBdr>
        <w:top w:val="none" w:sz="0" w:space="0" w:color="auto"/>
        <w:left w:val="none" w:sz="0" w:space="0" w:color="auto"/>
        <w:bottom w:val="none" w:sz="0" w:space="0" w:color="auto"/>
        <w:right w:val="none" w:sz="0" w:space="0" w:color="auto"/>
      </w:divBdr>
    </w:div>
    <w:div w:id="1686245828">
      <w:bodyDiv w:val="1"/>
      <w:marLeft w:val="0"/>
      <w:marRight w:val="0"/>
      <w:marTop w:val="0"/>
      <w:marBottom w:val="0"/>
      <w:divBdr>
        <w:top w:val="none" w:sz="0" w:space="0" w:color="auto"/>
        <w:left w:val="none" w:sz="0" w:space="0" w:color="auto"/>
        <w:bottom w:val="none" w:sz="0" w:space="0" w:color="auto"/>
        <w:right w:val="none" w:sz="0" w:space="0" w:color="auto"/>
      </w:divBdr>
    </w:div>
    <w:div w:id="1686983812">
      <w:bodyDiv w:val="1"/>
      <w:marLeft w:val="0"/>
      <w:marRight w:val="0"/>
      <w:marTop w:val="0"/>
      <w:marBottom w:val="0"/>
      <w:divBdr>
        <w:top w:val="none" w:sz="0" w:space="0" w:color="auto"/>
        <w:left w:val="none" w:sz="0" w:space="0" w:color="auto"/>
        <w:bottom w:val="none" w:sz="0" w:space="0" w:color="auto"/>
        <w:right w:val="none" w:sz="0" w:space="0" w:color="auto"/>
      </w:divBdr>
    </w:div>
    <w:div w:id="1692996049">
      <w:bodyDiv w:val="1"/>
      <w:marLeft w:val="0"/>
      <w:marRight w:val="0"/>
      <w:marTop w:val="0"/>
      <w:marBottom w:val="0"/>
      <w:divBdr>
        <w:top w:val="none" w:sz="0" w:space="0" w:color="auto"/>
        <w:left w:val="none" w:sz="0" w:space="0" w:color="auto"/>
        <w:bottom w:val="none" w:sz="0" w:space="0" w:color="auto"/>
        <w:right w:val="none" w:sz="0" w:space="0" w:color="auto"/>
      </w:divBdr>
    </w:div>
    <w:div w:id="1700282295">
      <w:bodyDiv w:val="1"/>
      <w:marLeft w:val="0"/>
      <w:marRight w:val="0"/>
      <w:marTop w:val="0"/>
      <w:marBottom w:val="0"/>
      <w:divBdr>
        <w:top w:val="none" w:sz="0" w:space="0" w:color="auto"/>
        <w:left w:val="none" w:sz="0" w:space="0" w:color="auto"/>
        <w:bottom w:val="none" w:sz="0" w:space="0" w:color="auto"/>
        <w:right w:val="none" w:sz="0" w:space="0" w:color="auto"/>
      </w:divBdr>
    </w:div>
    <w:div w:id="1723403036">
      <w:bodyDiv w:val="1"/>
      <w:marLeft w:val="0"/>
      <w:marRight w:val="0"/>
      <w:marTop w:val="0"/>
      <w:marBottom w:val="0"/>
      <w:divBdr>
        <w:top w:val="none" w:sz="0" w:space="0" w:color="auto"/>
        <w:left w:val="none" w:sz="0" w:space="0" w:color="auto"/>
        <w:bottom w:val="none" w:sz="0" w:space="0" w:color="auto"/>
        <w:right w:val="none" w:sz="0" w:space="0" w:color="auto"/>
      </w:divBdr>
    </w:div>
    <w:div w:id="1724056684">
      <w:bodyDiv w:val="1"/>
      <w:marLeft w:val="0"/>
      <w:marRight w:val="0"/>
      <w:marTop w:val="0"/>
      <w:marBottom w:val="0"/>
      <w:divBdr>
        <w:top w:val="none" w:sz="0" w:space="0" w:color="auto"/>
        <w:left w:val="none" w:sz="0" w:space="0" w:color="auto"/>
        <w:bottom w:val="none" w:sz="0" w:space="0" w:color="auto"/>
        <w:right w:val="none" w:sz="0" w:space="0" w:color="auto"/>
      </w:divBdr>
    </w:div>
    <w:div w:id="1766610989">
      <w:bodyDiv w:val="1"/>
      <w:marLeft w:val="0"/>
      <w:marRight w:val="0"/>
      <w:marTop w:val="0"/>
      <w:marBottom w:val="0"/>
      <w:divBdr>
        <w:top w:val="none" w:sz="0" w:space="0" w:color="auto"/>
        <w:left w:val="none" w:sz="0" w:space="0" w:color="auto"/>
        <w:bottom w:val="none" w:sz="0" w:space="0" w:color="auto"/>
        <w:right w:val="none" w:sz="0" w:space="0" w:color="auto"/>
      </w:divBdr>
    </w:div>
    <w:div w:id="1767729012">
      <w:bodyDiv w:val="1"/>
      <w:marLeft w:val="0"/>
      <w:marRight w:val="0"/>
      <w:marTop w:val="0"/>
      <w:marBottom w:val="0"/>
      <w:divBdr>
        <w:top w:val="none" w:sz="0" w:space="0" w:color="auto"/>
        <w:left w:val="none" w:sz="0" w:space="0" w:color="auto"/>
        <w:bottom w:val="none" w:sz="0" w:space="0" w:color="auto"/>
        <w:right w:val="none" w:sz="0" w:space="0" w:color="auto"/>
      </w:divBdr>
    </w:div>
    <w:div w:id="1770808037">
      <w:bodyDiv w:val="1"/>
      <w:marLeft w:val="0"/>
      <w:marRight w:val="0"/>
      <w:marTop w:val="0"/>
      <w:marBottom w:val="0"/>
      <w:divBdr>
        <w:top w:val="none" w:sz="0" w:space="0" w:color="auto"/>
        <w:left w:val="none" w:sz="0" w:space="0" w:color="auto"/>
        <w:bottom w:val="none" w:sz="0" w:space="0" w:color="auto"/>
        <w:right w:val="none" w:sz="0" w:space="0" w:color="auto"/>
      </w:divBdr>
    </w:div>
    <w:div w:id="1798143010">
      <w:bodyDiv w:val="1"/>
      <w:marLeft w:val="0"/>
      <w:marRight w:val="0"/>
      <w:marTop w:val="0"/>
      <w:marBottom w:val="0"/>
      <w:divBdr>
        <w:top w:val="none" w:sz="0" w:space="0" w:color="auto"/>
        <w:left w:val="none" w:sz="0" w:space="0" w:color="auto"/>
        <w:bottom w:val="none" w:sz="0" w:space="0" w:color="auto"/>
        <w:right w:val="none" w:sz="0" w:space="0" w:color="auto"/>
      </w:divBdr>
    </w:div>
    <w:div w:id="1831679213">
      <w:bodyDiv w:val="1"/>
      <w:marLeft w:val="0"/>
      <w:marRight w:val="0"/>
      <w:marTop w:val="0"/>
      <w:marBottom w:val="0"/>
      <w:divBdr>
        <w:top w:val="none" w:sz="0" w:space="0" w:color="auto"/>
        <w:left w:val="none" w:sz="0" w:space="0" w:color="auto"/>
        <w:bottom w:val="none" w:sz="0" w:space="0" w:color="auto"/>
        <w:right w:val="none" w:sz="0" w:space="0" w:color="auto"/>
      </w:divBdr>
    </w:div>
    <w:div w:id="1845509242">
      <w:bodyDiv w:val="1"/>
      <w:marLeft w:val="0"/>
      <w:marRight w:val="0"/>
      <w:marTop w:val="0"/>
      <w:marBottom w:val="0"/>
      <w:divBdr>
        <w:top w:val="none" w:sz="0" w:space="0" w:color="auto"/>
        <w:left w:val="none" w:sz="0" w:space="0" w:color="auto"/>
        <w:bottom w:val="none" w:sz="0" w:space="0" w:color="auto"/>
        <w:right w:val="none" w:sz="0" w:space="0" w:color="auto"/>
      </w:divBdr>
    </w:div>
    <w:div w:id="1850174872">
      <w:bodyDiv w:val="1"/>
      <w:marLeft w:val="0"/>
      <w:marRight w:val="0"/>
      <w:marTop w:val="0"/>
      <w:marBottom w:val="0"/>
      <w:divBdr>
        <w:top w:val="none" w:sz="0" w:space="0" w:color="auto"/>
        <w:left w:val="none" w:sz="0" w:space="0" w:color="auto"/>
        <w:bottom w:val="none" w:sz="0" w:space="0" w:color="auto"/>
        <w:right w:val="none" w:sz="0" w:space="0" w:color="auto"/>
      </w:divBdr>
    </w:div>
    <w:div w:id="1885213178">
      <w:bodyDiv w:val="1"/>
      <w:marLeft w:val="0"/>
      <w:marRight w:val="0"/>
      <w:marTop w:val="0"/>
      <w:marBottom w:val="0"/>
      <w:divBdr>
        <w:top w:val="none" w:sz="0" w:space="0" w:color="auto"/>
        <w:left w:val="none" w:sz="0" w:space="0" w:color="auto"/>
        <w:bottom w:val="none" w:sz="0" w:space="0" w:color="auto"/>
        <w:right w:val="none" w:sz="0" w:space="0" w:color="auto"/>
      </w:divBdr>
    </w:div>
    <w:div w:id="1893733839">
      <w:bodyDiv w:val="1"/>
      <w:marLeft w:val="0"/>
      <w:marRight w:val="0"/>
      <w:marTop w:val="0"/>
      <w:marBottom w:val="0"/>
      <w:divBdr>
        <w:top w:val="none" w:sz="0" w:space="0" w:color="auto"/>
        <w:left w:val="none" w:sz="0" w:space="0" w:color="auto"/>
        <w:bottom w:val="none" w:sz="0" w:space="0" w:color="auto"/>
        <w:right w:val="none" w:sz="0" w:space="0" w:color="auto"/>
      </w:divBdr>
    </w:div>
    <w:div w:id="1896043967">
      <w:bodyDiv w:val="1"/>
      <w:marLeft w:val="0"/>
      <w:marRight w:val="0"/>
      <w:marTop w:val="0"/>
      <w:marBottom w:val="0"/>
      <w:divBdr>
        <w:top w:val="none" w:sz="0" w:space="0" w:color="auto"/>
        <w:left w:val="none" w:sz="0" w:space="0" w:color="auto"/>
        <w:bottom w:val="none" w:sz="0" w:space="0" w:color="auto"/>
        <w:right w:val="none" w:sz="0" w:space="0" w:color="auto"/>
      </w:divBdr>
    </w:div>
    <w:div w:id="1915356987">
      <w:bodyDiv w:val="1"/>
      <w:marLeft w:val="0"/>
      <w:marRight w:val="0"/>
      <w:marTop w:val="0"/>
      <w:marBottom w:val="0"/>
      <w:divBdr>
        <w:top w:val="none" w:sz="0" w:space="0" w:color="auto"/>
        <w:left w:val="none" w:sz="0" w:space="0" w:color="auto"/>
        <w:bottom w:val="none" w:sz="0" w:space="0" w:color="auto"/>
        <w:right w:val="none" w:sz="0" w:space="0" w:color="auto"/>
      </w:divBdr>
    </w:div>
    <w:div w:id="1931506730">
      <w:bodyDiv w:val="1"/>
      <w:marLeft w:val="0"/>
      <w:marRight w:val="0"/>
      <w:marTop w:val="0"/>
      <w:marBottom w:val="0"/>
      <w:divBdr>
        <w:top w:val="none" w:sz="0" w:space="0" w:color="auto"/>
        <w:left w:val="none" w:sz="0" w:space="0" w:color="auto"/>
        <w:bottom w:val="none" w:sz="0" w:space="0" w:color="auto"/>
        <w:right w:val="none" w:sz="0" w:space="0" w:color="auto"/>
      </w:divBdr>
    </w:div>
    <w:div w:id="1941063117">
      <w:bodyDiv w:val="1"/>
      <w:marLeft w:val="0"/>
      <w:marRight w:val="0"/>
      <w:marTop w:val="0"/>
      <w:marBottom w:val="0"/>
      <w:divBdr>
        <w:top w:val="none" w:sz="0" w:space="0" w:color="auto"/>
        <w:left w:val="none" w:sz="0" w:space="0" w:color="auto"/>
        <w:bottom w:val="none" w:sz="0" w:space="0" w:color="auto"/>
        <w:right w:val="none" w:sz="0" w:space="0" w:color="auto"/>
      </w:divBdr>
    </w:div>
    <w:div w:id="1945645206">
      <w:bodyDiv w:val="1"/>
      <w:marLeft w:val="0"/>
      <w:marRight w:val="0"/>
      <w:marTop w:val="0"/>
      <w:marBottom w:val="0"/>
      <w:divBdr>
        <w:top w:val="none" w:sz="0" w:space="0" w:color="auto"/>
        <w:left w:val="none" w:sz="0" w:space="0" w:color="auto"/>
        <w:bottom w:val="none" w:sz="0" w:space="0" w:color="auto"/>
        <w:right w:val="none" w:sz="0" w:space="0" w:color="auto"/>
      </w:divBdr>
    </w:div>
    <w:div w:id="1950120167">
      <w:bodyDiv w:val="1"/>
      <w:marLeft w:val="0"/>
      <w:marRight w:val="0"/>
      <w:marTop w:val="0"/>
      <w:marBottom w:val="0"/>
      <w:divBdr>
        <w:top w:val="none" w:sz="0" w:space="0" w:color="auto"/>
        <w:left w:val="none" w:sz="0" w:space="0" w:color="auto"/>
        <w:bottom w:val="none" w:sz="0" w:space="0" w:color="auto"/>
        <w:right w:val="none" w:sz="0" w:space="0" w:color="auto"/>
      </w:divBdr>
    </w:div>
    <w:div w:id="1953199644">
      <w:bodyDiv w:val="1"/>
      <w:marLeft w:val="0"/>
      <w:marRight w:val="0"/>
      <w:marTop w:val="0"/>
      <w:marBottom w:val="0"/>
      <w:divBdr>
        <w:top w:val="none" w:sz="0" w:space="0" w:color="auto"/>
        <w:left w:val="none" w:sz="0" w:space="0" w:color="auto"/>
        <w:bottom w:val="none" w:sz="0" w:space="0" w:color="auto"/>
        <w:right w:val="none" w:sz="0" w:space="0" w:color="auto"/>
      </w:divBdr>
    </w:div>
    <w:div w:id="1955020020">
      <w:bodyDiv w:val="1"/>
      <w:marLeft w:val="0"/>
      <w:marRight w:val="0"/>
      <w:marTop w:val="0"/>
      <w:marBottom w:val="0"/>
      <w:divBdr>
        <w:top w:val="none" w:sz="0" w:space="0" w:color="auto"/>
        <w:left w:val="none" w:sz="0" w:space="0" w:color="auto"/>
        <w:bottom w:val="none" w:sz="0" w:space="0" w:color="auto"/>
        <w:right w:val="none" w:sz="0" w:space="0" w:color="auto"/>
      </w:divBdr>
    </w:div>
    <w:div w:id="1957831828">
      <w:bodyDiv w:val="1"/>
      <w:marLeft w:val="0"/>
      <w:marRight w:val="0"/>
      <w:marTop w:val="0"/>
      <w:marBottom w:val="0"/>
      <w:divBdr>
        <w:top w:val="none" w:sz="0" w:space="0" w:color="auto"/>
        <w:left w:val="none" w:sz="0" w:space="0" w:color="auto"/>
        <w:bottom w:val="none" w:sz="0" w:space="0" w:color="auto"/>
        <w:right w:val="none" w:sz="0" w:space="0" w:color="auto"/>
      </w:divBdr>
    </w:div>
    <w:div w:id="1967006432">
      <w:bodyDiv w:val="1"/>
      <w:marLeft w:val="0"/>
      <w:marRight w:val="0"/>
      <w:marTop w:val="0"/>
      <w:marBottom w:val="0"/>
      <w:divBdr>
        <w:top w:val="none" w:sz="0" w:space="0" w:color="auto"/>
        <w:left w:val="none" w:sz="0" w:space="0" w:color="auto"/>
        <w:bottom w:val="none" w:sz="0" w:space="0" w:color="auto"/>
        <w:right w:val="none" w:sz="0" w:space="0" w:color="auto"/>
      </w:divBdr>
    </w:div>
    <w:div w:id="1993943725">
      <w:bodyDiv w:val="1"/>
      <w:marLeft w:val="0"/>
      <w:marRight w:val="0"/>
      <w:marTop w:val="0"/>
      <w:marBottom w:val="0"/>
      <w:divBdr>
        <w:top w:val="none" w:sz="0" w:space="0" w:color="auto"/>
        <w:left w:val="none" w:sz="0" w:space="0" w:color="auto"/>
        <w:bottom w:val="none" w:sz="0" w:space="0" w:color="auto"/>
        <w:right w:val="none" w:sz="0" w:space="0" w:color="auto"/>
      </w:divBdr>
    </w:div>
    <w:div w:id="1995523260">
      <w:bodyDiv w:val="1"/>
      <w:marLeft w:val="0"/>
      <w:marRight w:val="0"/>
      <w:marTop w:val="0"/>
      <w:marBottom w:val="0"/>
      <w:divBdr>
        <w:top w:val="none" w:sz="0" w:space="0" w:color="auto"/>
        <w:left w:val="none" w:sz="0" w:space="0" w:color="auto"/>
        <w:bottom w:val="none" w:sz="0" w:space="0" w:color="auto"/>
        <w:right w:val="none" w:sz="0" w:space="0" w:color="auto"/>
      </w:divBdr>
    </w:div>
    <w:div w:id="2006087556">
      <w:bodyDiv w:val="1"/>
      <w:marLeft w:val="0"/>
      <w:marRight w:val="0"/>
      <w:marTop w:val="0"/>
      <w:marBottom w:val="0"/>
      <w:divBdr>
        <w:top w:val="none" w:sz="0" w:space="0" w:color="auto"/>
        <w:left w:val="none" w:sz="0" w:space="0" w:color="auto"/>
        <w:bottom w:val="none" w:sz="0" w:space="0" w:color="auto"/>
        <w:right w:val="none" w:sz="0" w:space="0" w:color="auto"/>
      </w:divBdr>
    </w:div>
    <w:div w:id="2012371886">
      <w:bodyDiv w:val="1"/>
      <w:marLeft w:val="0"/>
      <w:marRight w:val="0"/>
      <w:marTop w:val="0"/>
      <w:marBottom w:val="0"/>
      <w:divBdr>
        <w:top w:val="none" w:sz="0" w:space="0" w:color="auto"/>
        <w:left w:val="none" w:sz="0" w:space="0" w:color="auto"/>
        <w:bottom w:val="none" w:sz="0" w:space="0" w:color="auto"/>
        <w:right w:val="none" w:sz="0" w:space="0" w:color="auto"/>
      </w:divBdr>
    </w:div>
    <w:div w:id="2015985305">
      <w:bodyDiv w:val="1"/>
      <w:marLeft w:val="0"/>
      <w:marRight w:val="0"/>
      <w:marTop w:val="0"/>
      <w:marBottom w:val="0"/>
      <w:divBdr>
        <w:top w:val="none" w:sz="0" w:space="0" w:color="auto"/>
        <w:left w:val="none" w:sz="0" w:space="0" w:color="auto"/>
        <w:bottom w:val="none" w:sz="0" w:space="0" w:color="auto"/>
        <w:right w:val="none" w:sz="0" w:space="0" w:color="auto"/>
      </w:divBdr>
    </w:div>
    <w:div w:id="2022731633">
      <w:bodyDiv w:val="1"/>
      <w:marLeft w:val="0"/>
      <w:marRight w:val="0"/>
      <w:marTop w:val="0"/>
      <w:marBottom w:val="0"/>
      <w:divBdr>
        <w:top w:val="none" w:sz="0" w:space="0" w:color="auto"/>
        <w:left w:val="none" w:sz="0" w:space="0" w:color="auto"/>
        <w:bottom w:val="none" w:sz="0" w:space="0" w:color="auto"/>
        <w:right w:val="none" w:sz="0" w:space="0" w:color="auto"/>
      </w:divBdr>
    </w:div>
    <w:div w:id="2026513288">
      <w:bodyDiv w:val="1"/>
      <w:marLeft w:val="0"/>
      <w:marRight w:val="0"/>
      <w:marTop w:val="0"/>
      <w:marBottom w:val="0"/>
      <w:divBdr>
        <w:top w:val="none" w:sz="0" w:space="0" w:color="auto"/>
        <w:left w:val="none" w:sz="0" w:space="0" w:color="auto"/>
        <w:bottom w:val="none" w:sz="0" w:space="0" w:color="auto"/>
        <w:right w:val="none" w:sz="0" w:space="0" w:color="auto"/>
      </w:divBdr>
    </w:div>
    <w:div w:id="2049450461">
      <w:bodyDiv w:val="1"/>
      <w:marLeft w:val="0"/>
      <w:marRight w:val="0"/>
      <w:marTop w:val="0"/>
      <w:marBottom w:val="0"/>
      <w:divBdr>
        <w:top w:val="none" w:sz="0" w:space="0" w:color="auto"/>
        <w:left w:val="none" w:sz="0" w:space="0" w:color="auto"/>
        <w:bottom w:val="none" w:sz="0" w:space="0" w:color="auto"/>
        <w:right w:val="none" w:sz="0" w:space="0" w:color="auto"/>
      </w:divBdr>
    </w:div>
    <w:div w:id="2067411935">
      <w:bodyDiv w:val="1"/>
      <w:marLeft w:val="0"/>
      <w:marRight w:val="0"/>
      <w:marTop w:val="0"/>
      <w:marBottom w:val="0"/>
      <w:divBdr>
        <w:top w:val="none" w:sz="0" w:space="0" w:color="auto"/>
        <w:left w:val="none" w:sz="0" w:space="0" w:color="auto"/>
        <w:bottom w:val="none" w:sz="0" w:space="0" w:color="auto"/>
        <w:right w:val="none" w:sz="0" w:space="0" w:color="auto"/>
      </w:divBdr>
    </w:div>
    <w:div w:id="2072849869">
      <w:bodyDiv w:val="1"/>
      <w:marLeft w:val="0"/>
      <w:marRight w:val="0"/>
      <w:marTop w:val="0"/>
      <w:marBottom w:val="0"/>
      <w:divBdr>
        <w:top w:val="none" w:sz="0" w:space="0" w:color="auto"/>
        <w:left w:val="none" w:sz="0" w:space="0" w:color="auto"/>
        <w:bottom w:val="none" w:sz="0" w:space="0" w:color="auto"/>
        <w:right w:val="none" w:sz="0" w:space="0" w:color="auto"/>
      </w:divBdr>
    </w:div>
    <w:div w:id="2076927032">
      <w:bodyDiv w:val="1"/>
      <w:marLeft w:val="0"/>
      <w:marRight w:val="0"/>
      <w:marTop w:val="0"/>
      <w:marBottom w:val="0"/>
      <w:divBdr>
        <w:top w:val="none" w:sz="0" w:space="0" w:color="auto"/>
        <w:left w:val="none" w:sz="0" w:space="0" w:color="auto"/>
        <w:bottom w:val="none" w:sz="0" w:space="0" w:color="auto"/>
        <w:right w:val="none" w:sz="0" w:space="0" w:color="auto"/>
      </w:divBdr>
    </w:div>
    <w:div w:id="2078625363">
      <w:bodyDiv w:val="1"/>
      <w:marLeft w:val="0"/>
      <w:marRight w:val="0"/>
      <w:marTop w:val="0"/>
      <w:marBottom w:val="0"/>
      <w:divBdr>
        <w:top w:val="none" w:sz="0" w:space="0" w:color="auto"/>
        <w:left w:val="none" w:sz="0" w:space="0" w:color="auto"/>
        <w:bottom w:val="none" w:sz="0" w:space="0" w:color="auto"/>
        <w:right w:val="none" w:sz="0" w:space="0" w:color="auto"/>
      </w:divBdr>
    </w:div>
    <w:div w:id="2088065324">
      <w:bodyDiv w:val="1"/>
      <w:marLeft w:val="0"/>
      <w:marRight w:val="0"/>
      <w:marTop w:val="0"/>
      <w:marBottom w:val="0"/>
      <w:divBdr>
        <w:top w:val="none" w:sz="0" w:space="0" w:color="auto"/>
        <w:left w:val="none" w:sz="0" w:space="0" w:color="auto"/>
        <w:bottom w:val="none" w:sz="0" w:space="0" w:color="auto"/>
        <w:right w:val="none" w:sz="0" w:space="0" w:color="auto"/>
      </w:divBdr>
    </w:div>
    <w:div w:id="2092893298">
      <w:bodyDiv w:val="1"/>
      <w:marLeft w:val="0"/>
      <w:marRight w:val="0"/>
      <w:marTop w:val="0"/>
      <w:marBottom w:val="0"/>
      <w:divBdr>
        <w:top w:val="none" w:sz="0" w:space="0" w:color="auto"/>
        <w:left w:val="none" w:sz="0" w:space="0" w:color="auto"/>
        <w:bottom w:val="none" w:sz="0" w:space="0" w:color="auto"/>
        <w:right w:val="none" w:sz="0" w:space="0" w:color="auto"/>
      </w:divBdr>
    </w:div>
    <w:div w:id="2094736515">
      <w:bodyDiv w:val="1"/>
      <w:marLeft w:val="0"/>
      <w:marRight w:val="0"/>
      <w:marTop w:val="0"/>
      <w:marBottom w:val="0"/>
      <w:divBdr>
        <w:top w:val="none" w:sz="0" w:space="0" w:color="auto"/>
        <w:left w:val="none" w:sz="0" w:space="0" w:color="auto"/>
        <w:bottom w:val="none" w:sz="0" w:space="0" w:color="auto"/>
        <w:right w:val="none" w:sz="0" w:space="0" w:color="auto"/>
      </w:divBdr>
    </w:div>
    <w:div w:id="2095735763">
      <w:bodyDiv w:val="1"/>
      <w:marLeft w:val="0"/>
      <w:marRight w:val="0"/>
      <w:marTop w:val="0"/>
      <w:marBottom w:val="0"/>
      <w:divBdr>
        <w:top w:val="none" w:sz="0" w:space="0" w:color="auto"/>
        <w:left w:val="none" w:sz="0" w:space="0" w:color="auto"/>
        <w:bottom w:val="none" w:sz="0" w:space="0" w:color="auto"/>
        <w:right w:val="none" w:sz="0" w:space="0" w:color="auto"/>
      </w:divBdr>
    </w:div>
    <w:div w:id="2120182114">
      <w:bodyDiv w:val="1"/>
      <w:marLeft w:val="0"/>
      <w:marRight w:val="0"/>
      <w:marTop w:val="0"/>
      <w:marBottom w:val="0"/>
      <w:divBdr>
        <w:top w:val="none" w:sz="0" w:space="0" w:color="auto"/>
        <w:left w:val="none" w:sz="0" w:space="0" w:color="auto"/>
        <w:bottom w:val="none" w:sz="0" w:space="0" w:color="auto"/>
        <w:right w:val="none" w:sz="0" w:space="0" w:color="auto"/>
      </w:divBdr>
    </w:div>
    <w:div w:id="2128742357">
      <w:bodyDiv w:val="1"/>
      <w:marLeft w:val="0"/>
      <w:marRight w:val="0"/>
      <w:marTop w:val="0"/>
      <w:marBottom w:val="0"/>
      <w:divBdr>
        <w:top w:val="none" w:sz="0" w:space="0" w:color="auto"/>
        <w:left w:val="none" w:sz="0" w:space="0" w:color="auto"/>
        <w:bottom w:val="none" w:sz="0" w:space="0" w:color="auto"/>
        <w:right w:val="none" w:sz="0" w:space="0" w:color="auto"/>
      </w:divBdr>
    </w:div>
    <w:div w:id="21458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wcg.gov/publications/90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mspp.sharepoint.com/sites/blm-fa/budget-and-evaluation/SitePages/Incident-Busines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ee914e-17d2-41fa-83f3-552dbcde27cb">
      <Terms xmlns="http://schemas.microsoft.com/office/infopath/2007/PartnerControls"/>
    </lcf76f155ced4ddcb4097134ff3c332f>
    <dateaudited xmlns="5eee914e-17d2-41fa-83f3-552dbcde27cb" xsi:nil="true"/>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08EEFF12F37C44A64A5E6B61383749" ma:contentTypeVersion="18" ma:contentTypeDescription="Create a new document." ma:contentTypeScope="" ma:versionID="e7a3be4b65a3ef44af0290fe643701f2">
  <xsd:schema xmlns:xsd="http://www.w3.org/2001/XMLSchema" xmlns:xs="http://www.w3.org/2001/XMLSchema" xmlns:p="http://schemas.microsoft.com/office/2006/metadata/properties" xmlns:ns2="5eee914e-17d2-41fa-83f3-552dbcde27cb" xmlns:ns3="584d40b2-491d-4120-a533-56b6619aeda3" xmlns:ns4="31062a0d-ede8-4112-b4bb-00a9c1bc8e16" targetNamespace="http://schemas.microsoft.com/office/2006/metadata/properties" ma:root="true" ma:fieldsID="5345a5d6110646fff8640a9ae9d696b1" ns2:_="" ns3:_="" ns4:_="">
    <xsd:import namespace="5eee914e-17d2-41fa-83f3-552dbcde27cb"/>
    <xsd:import namespace="584d40b2-491d-4120-a533-56b6619aeda3"/>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dateaudi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e914e-17d2-41fa-83f3-552dbcde2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dateaudited" ma:index="22" nillable="true" ma:displayName="date audited" ma:description="when did file get audited" ma:format="DateOnly" ma:internalName="dateaudited">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d40b2-491d-4120-a533-56b6619aed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7f84e40-ab4a-4528-89ab-30c8d7e15b5a}" ma:internalName="TaxCatchAll" ma:showField="CatchAllData" ma:web="584d40b2-491d-4120-a533-56b6619ae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3EED8-F41A-4A1F-8ECE-270F34B9C124}">
  <ds:schemaRefs>
    <ds:schemaRef ds:uri="http://schemas.microsoft.com/office/2006/metadata/properties"/>
    <ds:schemaRef ds:uri="http://schemas.microsoft.com/office/infopath/2007/PartnerControls"/>
    <ds:schemaRef ds:uri="5eee914e-17d2-41fa-83f3-552dbcde27cb"/>
    <ds:schemaRef ds:uri="31062a0d-ede8-4112-b4bb-00a9c1bc8e16"/>
  </ds:schemaRefs>
</ds:datastoreItem>
</file>

<file path=customXml/itemProps2.xml><?xml version="1.0" encoding="utf-8"?>
<ds:datastoreItem xmlns:ds="http://schemas.openxmlformats.org/officeDocument/2006/customXml" ds:itemID="{B9EDDDAF-C435-4D70-830C-E715D12DE470}">
  <ds:schemaRefs>
    <ds:schemaRef ds:uri="http://schemas.microsoft.com/sharepoint/v3/contenttype/forms"/>
  </ds:schemaRefs>
</ds:datastoreItem>
</file>

<file path=customXml/itemProps3.xml><?xml version="1.0" encoding="utf-8"?>
<ds:datastoreItem xmlns:ds="http://schemas.openxmlformats.org/officeDocument/2006/customXml" ds:itemID="{0D5800F9-39AC-4B28-80F6-CF28914A754A}">
  <ds:schemaRefs>
    <ds:schemaRef ds:uri="http://schemas.openxmlformats.org/officeDocument/2006/bibliography"/>
  </ds:schemaRefs>
</ds:datastoreItem>
</file>

<file path=customXml/itemProps4.xml><?xml version="1.0" encoding="utf-8"?>
<ds:datastoreItem xmlns:ds="http://schemas.openxmlformats.org/officeDocument/2006/customXml" ds:itemID="{DECEC4B4-1E1D-4B14-8384-6A089A5CA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e914e-17d2-41fa-83f3-552dbcde27cb"/>
    <ds:schemaRef ds:uri="584d40b2-491d-4120-a533-56b6619aeda3"/>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Incident Business</vt:lpstr>
    </vt:vector>
  </TitlesOfParts>
  <Company>Bureau of Land Management</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Business</dc:title>
  <dc:subject>BLM National Fire Preparedness Reviews</dc:subject>
  <dc:creator>FA-300</dc:creator>
  <cp:keywords>preparedness review, incident business, checklist</cp:keywords>
  <cp:lastModifiedBy>Eno-Hendren, Marlene K</cp:lastModifiedBy>
  <cp:revision>18</cp:revision>
  <cp:lastPrinted>2025-03-21T20:27:00Z</cp:lastPrinted>
  <dcterms:created xsi:type="dcterms:W3CDTF">2024-03-22T17:40:00Z</dcterms:created>
  <dcterms:modified xsi:type="dcterms:W3CDTF">2025-03-31T15:08:00Z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0x010100FD08EEFF12F37C44A64A5E6B61383749</vt:lpwstr>
  </property>
  <property fmtid="{D5CDD505-2E9C-101B-9397-08002B2CF9AE}" pid="3" name="MediaServiceImageTags">
    <vt:lpwstr/>
  </property>
</Properties>
</file>